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FD4" w:rsidRPr="00365321" w:rsidRDefault="00CA0FD4" w:rsidP="00CA0FD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A0FD4" w:rsidRPr="00365321" w:rsidRDefault="00CA0FD4" w:rsidP="00CA0FD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A0FD4" w:rsidRPr="00365321" w:rsidRDefault="00CA0FD4" w:rsidP="00CA0FD4">
      <w:pPr>
        <w:spacing w:before="0" w:beforeAutospacing="0" w:after="0" w:afterAutospacing="0"/>
        <w:jc w:val="center"/>
        <w:rPr>
          <w:sz w:val="28"/>
          <w:szCs w:val="28"/>
        </w:rPr>
      </w:pPr>
      <w:r w:rsidRPr="00365321">
        <w:rPr>
          <w:b/>
          <w:sz w:val="28"/>
          <w:szCs w:val="28"/>
        </w:rPr>
        <w:t>(АНО ВО ОУЭП)</w:t>
      </w:r>
    </w:p>
    <w:p w:rsidR="00CA0FD4" w:rsidRPr="00365321" w:rsidRDefault="00CA0FD4" w:rsidP="00CA0FD4">
      <w:pPr>
        <w:tabs>
          <w:tab w:val="left" w:pos="900"/>
          <w:tab w:val="left" w:pos="1080"/>
        </w:tabs>
        <w:suppressAutoHyphens/>
        <w:spacing w:before="0" w:beforeAutospacing="0" w:after="0" w:afterAutospacing="0"/>
        <w:ind w:firstLine="709"/>
        <w:jc w:val="both"/>
        <w:rPr>
          <w:b/>
          <w:sz w:val="20"/>
          <w:szCs w:val="20"/>
        </w:rPr>
      </w:pPr>
    </w:p>
    <w:p w:rsidR="00CA0FD4" w:rsidRPr="00365321" w:rsidRDefault="00CA0FD4" w:rsidP="00CA0FD4">
      <w:pPr>
        <w:tabs>
          <w:tab w:val="left" w:pos="900"/>
          <w:tab w:val="left" w:pos="1080"/>
        </w:tabs>
        <w:suppressAutoHyphens/>
        <w:spacing w:before="0" w:beforeAutospacing="0" w:after="0" w:afterAutospacing="0"/>
        <w:ind w:firstLine="709"/>
        <w:jc w:val="both"/>
        <w:rPr>
          <w:b/>
          <w:sz w:val="20"/>
          <w:szCs w:val="20"/>
        </w:rPr>
      </w:pPr>
    </w:p>
    <w:p w:rsidR="00CA0FD4" w:rsidRPr="00365321" w:rsidRDefault="00CA0FD4" w:rsidP="00CA0FD4">
      <w:pPr>
        <w:tabs>
          <w:tab w:val="left" w:pos="900"/>
          <w:tab w:val="left" w:pos="1080"/>
        </w:tabs>
        <w:suppressAutoHyphens/>
        <w:spacing w:before="0" w:beforeAutospacing="0" w:after="0" w:afterAutospacing="0"/>
        <w:ind w:firstLine="709"/>
        <w:jc w:val="both"/>
        <w:rPr>
          <w:b/>
          <w:sz w:val="20"/>
          <w:szCs w:val="20"/>
        </w:rPr>
      </w:pPr>
    </w:p>
    <w:p w:rsidR="00CA0FD4" w:rsidRPr="00365321" w:rsidRDefault="00CA0FD4" w:rsidP="00CA0FD4">
      <w:pPr>
        <w:tabs>
          <w:tab w:val="left" w:pos="900"/>
          <w:tab w:val="left" w:pos="1080"/>
        </w:tabs>
        <w:suppressAutoHyphens/>
        <w:spacing w:before="0" w:beforeAutospacing="0" w:after="0" w:afterAutospacing="0"/>
        <w:ind w:firstLine="709"/>
        <w:jc w:val="both"/>
        <w:rPr>
          <w:b/>
          <w:sz w:val="20"/>
          <w:szCs w:val="20"/>
        </w:rPr>
      </w:pPr>
    </w:p>
    <w:p w:rsidR="00CA0FD4" w:rsidRPr="000C11EC" w:rsidRDefault="00CA0FD4" w:rsidP="00CA0FD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A0FD4" w:rsidRPr="000C11EC" w:rsidRDefault="00CA0FD4" w:rsidP="00CA0FD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A0FD4" w:rsidRPr="00365321" w:rsidRDefault="00CA0FD4" w:rsidP="00CA0FD4">
      <w:pPr>
        <w:tabs>
          <w:tab w:val="left" w:pos="900"/>
          <w:tab w:val="left" w:pos="1080"/>
        </w:tabs>
        <w:suppressAutoHyphens/>
        <w:spacing w:before="0" w:beforeAutospacing="0" w:after="0" w:afterAutospacing="0"/>
        <w:ind w:firstLine="709"/>
        <w:jc w:val="both"/>
        <w:rPr>
          <w:b/>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center"/>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5260DA" w:rsidRPr="00357E6F" w:rsidRDefault="005260DA" w:rsidP="005260DA">
      <w:pPr>
        <w:tabs>
          <w:tab w:val="left" w:pos="900"/>
          <w:tab w:val="left" w:pos="1080"/>
        </w:tabs>
        <w:suppressAutoHyphens/>
        <w:spacing w:before="0" w:beforeAutospacing="0" w:after="0" w:afterAutospacing="0"/>
        <w:ind w:firstLine="709"/>
        <w:jc w:val="center"/>
        <w:rPr>
          <w:b/>
        </w:rPr>
      </w:pPr>
    </w:p>
    <w:p w:rsidR="005260DA" w:rsidRPr="00357E6F" w:rsidRDefault="005260DA" w:rsidP="005260DA">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5260DA" w:rsidRPr="00357E6F" w:rsidRDefault="005260DA" w:rsidP="000331A1">
      <w:pPr>
        <w:tabs>
          <w:tab w:val="left" w:pos="900"/>
          <w:tab w:val="left" w:pos="1080"/>
        </w:tabs>
        <w:suppressAutoHyphens/>
        <w:spacing w:before="0" w:beforeAutospacing="0" w:after="0" w:afterAutospacing="0"/>
        <w:ind w:firstLine="709"/>
        <w:jc w:val="center"/>
        <w:rPr>
          <w:b/>
        </w:rPr>
      </w:pPr>
    </w:p>
    <w:p w:rsidR="005260DA" w:rsidRPr="00357E6F" w:rsidRDefault="005260DA" w:rsidP="000331A1">
      <w:pPr>
        <w:tabs>
          <w:tab w:val="left" w:pos="900"/>
          <w:tab w:val="left" w:pos="1080"/>
        </w:tabs>
        <w:suppressAutoHyphens/>
        <w:spacing w:before="0" w:beforeAutospacing="0" w:after="0" w:afterAutospacing="0"/>
        <w:ind w:firstLine="709"/>
        <w:jc w:val="center"/>
      </w:pPr>
      <w:r w:rsidRPr="00357E6F">
        <w:t xml:space="preserve">Наименование дисциплины Б1.О.17 </w:t>
      </w:r>
      <w:r w:rsidRPr="00357E6F">
        <w:rPr>
          <w:bCs/>
        </w:rPr>
        <w:t>Земельное право</w:t>
      </w:r>
    </w:p>
    <w:p w:rsidR="005260DA" w:rsidRPr="00357E6F" w:rsidRDefault="006A3576" w:rsidP="000331A1">
      <w:pPr>
        <w:tabs>
          <w:tab w:val="left" w:pos="900"/>
          <w:tab w:val="left" w:pos="1080"/>
        </w:tabs>
        <w:suppressAutoHyphens/>
        <w:spacing w:before="0" w:beforeAutospacing="0" w:after="0" w:afterAutospacing="0"/>
        <w:ind w:firstLine="709"/>
        <w:jc w:val="center"/>
      </w:pPr>
      <w:r>
        <w:t xml:space="preserve">Образовательная программа </w:t>
      </w:r>
      <w:r w:rsidR="005260DA" w:rsidRPr="00357E6F">
        <w:t>направления подготовки 40.03.01 «Юриспруденция», направленность (профиль): «Гражданско-правовая»</w:t>
      </w:r>
    </w:p>
    <w:p w:rsidR="005260DA" w:rsidRPr="00357E6F" w:rsidRDefault="005260DA" w:rsidP="000331A1">
      <w:pPr>
        <w:tabs>
          <w:tab w:val="left" w:pos="900"/>
          <w:tab w:val="left" w:pos="1080"/>
        </w:tabs>
        <w:suppressAutoHyphens/>
        <w:spacing w:before="0" w:beforeAutospacing="0" w:after="0" w:afterAutospacing="0"/>
        <w:ind w:firstLine="709"/>
        <w:jc w:val="center"/>
        <w:rPr>
          <w:b/>
          <w:sz w:val="20"/>
          <w:szCs w:val="20"/>
        </w:rPr>
      </w:pPr>
    </w:p>
    <w:p w:rsidR="005260DA" w:rsidRPr="00357E6F" w:rsidRDefault="005260DA" w:rsidP="000331A1">
      <w:pPr>
        <w:tabs>
          <w:tab w:val="left" w:pos="900"/>
          <w:tab w:val="left" w:pos="1080"/>
        </w:tabs>
        <w:suppressAutoHyphens/>
        <w:spacing w:before="0" w:beforeAutospacing="0" w:after="0" w:afterAutospacing="0"/>
        <w:ind w:firstLine="709"/>
        <w:jc w:val="center"/>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CA0FD4" w:rsidP="005260DA">
      <w:pPr>
        <w:spacing w:before="0" w:beforeAutospacing="0" w:after="0" w:afterAutospacing="0"/>
        <w:jc w:val="right"/>
        <w:rPr>
          <w:sz w:val="20"/>
          <w:szCs w:val="20"/>
        </w:rPr>
      </w:pPr>
      <w:r>
        <w:rPr>
          <w:sz w:val="20"/>
          <w:szCs w:val="20"/>
        </w:rPr>
        <w:t xml:space="preserve"> </w:t>
      </w: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rPr>
          <w:sz w:val="20"/>
          <w:szCs w:val="20"/>
        </w:rPr>
      </w:pPr>
    </w:p>
    <w:p w:rsidR="005260DA" w:rsidRPr="00357E6F" w:rsidRDefault="005260DA" w:rsidP="005260DA">
      <w:pPr>
        <w:tabs>
          <w:tab w:val="left" w:pos="900"/>
          <w:tab w:val="left" w:pos="1080"/>
        </w:tabs>
        <w:suppressAutoHyphens/>
        <w:spacing w:before="0" w:beforeAutospacing="0" w:after="0" w:afterAutospacing="0"/>
        <w:rPr>
          <w:u w:val="single"/>
        </w:rPr>
      </w:pPr>
      <w:r w:rsidRPr="00357E6F">
        <w:t xml:space="preserve">Квалификация - </w:t>
      </w:r>
      <w:r w:rsidRPr="006A3576">
        <w:t>бакалавр</w:t>
      </w:r>
    </w:p>
    <w:p w:rsidR="005260DA" w:rsidRPr="00357E6F" w:rsidRDefault="005260DA" w:rsidP="005260DA">
      <w:pPr>
        <w:tabs>
          <w:tab w:val="left" w:pos="900"/>
          <w:tab w:val="left" w:pos="1080"/>
        </w:tabs>
        <w:suppressAutoHyphens/>
        <w:spacing w:before="0" w:beforeAutospacing="0" w:after="0" w:afterAutospacing="0"/>
        <w:ind w:firstLine="709"/>
        <w:rPr>
          <w:sz w:val="20"/>
          <w:szCs w:val="20"/>
          <w:u w:val="single"/>
        </w:rPr>
      </w:pPr>
    </w:p>
    <w:p w:rsidR="005260DA" w:rsidRPr="00357E6F" w:rsidRDefault="005260DA" w:rsidP="005260DA">
      <w:pPr>
        <w:tabs>
          <w:tab w:val="left" w:pos="900"/>
          <w:tab w:val="left" w:pos="1080"/>
        </w:tabs>
        <w:suppressAutoHyphens/>
        <w:spacing w:before="0" w:beforeAutospacing="0" w:after="0" w:afterAutospacing="0"/>
        <w:ind w:firstLine="709"/>
        <w:rPr>
          <w:sz w:val="20"/>
          <w:szCs w:val="20"/>
          <w:u w:val="single"/>
        </w:rPr>
      </w:pPr>
    </w:p>
    <w:p w:rsidR="005260DA" w:rsidRPr="00357E6F" w:rsidRDefault="005260DA" w:rsidP="005260DA">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5260DA" w:rsidRPr="00357E6F" w:rsidRDefault="005260DA" w:rsidP="005260DA">
      <w:pPr>
        <w:tabs>
          <w:tab w:val="left" w:pos="900"/>
          <w:tab w:val="left" w:pos="1080"/>
        </w:tabs>
        <w:suppressAutoHyphens/>
        <w:spacing w:before="0" w:beforeAutospacing="0" w:after="0" w:afterAutospacing="0"/>
        <w:rPr>
          <w:sz w:val="20"/>
          <w:szCs w:val="20"/>
          <w:u w:val="single"/>
        </w:rPr>
      </w:pPr>
      <w:r w:rsidRPr="00357E6F">
        <w:rPr>
          <w:sz w:val="20"/>
          <w:szCs w:val="20"/>
        </w:rPr>
        <w:t xml:space="preserve">Матвеев Д.А., </w:t>
      </w:r>
      <w:proofErr w:type="spellStart"/>
      <w:r w:rsidRPr="00357E6F">
        <w:rPr>
          <w:sz w:val="20"/>
          <w:szCs w:val="20"/>
        </w:rPr>
        <w:t>к.ю.н</w:t>
      </w:r>
      <w:proofErr w:type="spellEnd"/>
      <w:r w:rsidRPr="00357E6F">
        <w:rPr>
          <w:sz w:val="20"/>
          <w:szCs w:val="20"/>
        </w:rPr>
        <w:t>.</w:t>
      </w:r>
    </w:p>
    <w:p w:rsidR="005260DA" w:rsidRPr="00357E6F" w:rsidRDefault="005260DA" w:rsidP="005260DA">
      <w:pPr>
        <w:tabs>
          <w:tab w:val="left" w:pos="900"/>
          <w:tab w:val="left" w:pos="1080"/>
        </w:tabs>
        <w:suppressAutoHyphens/>
        <w:spacing w:before="0" w:beforeAutospacing="0" w:after="0" w:afterAutospacing="0"/>
        <w:ind w:firstLine="709"/>
        <w:rPr>
          <w:sz w:val="20"/>
          <w:szCs w:val="20"/>
          <w:u w:val="single"/>
        </w:rPr>
      </w:pPr>
    </w:p>
    <w:p w:rsidR="005260DA" w:rsidRPr="00357E6F" w:rsidRDefault="005260DA" w:rsidP="005260DA">
      <w:pPr>
        <w:tabs>
          <w:tab w:val="left" w:pos="900"/>
          <w:tab w:val="left" w:pos="1080"/>
        </w:tabs>
        <w:suppressAutoHyphens/>
        <w:spacing w:before="0" w:beforeAutospacing="0" w:after="0" w:afterAutospacing="0"/>
        <w:ind w:firstLine="709"/>
        <w:rPr>
          <w:sz w:val="20"/>
          <w:szCs w:val="20"/>
          <w:u w:val="single"/>
        </w:rPr>
      </w:pPr>
    </w:p>
    <w:p w:rsidR="005260DA" w:rsidRPr="00357E6F" w:rsidRDefault="0069656D" w:rsidP="005260D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CA0FD4">
        <w:rPr>
          <w:sz w:val="20"/>
          <w:szCs w:val="20"/>
        </w:rPr>
        <w:t>3</w:t>
      </w:r>
      <w:bookmarkStart w:id="0" w:name="_GoBack"/>
      <w:bookmarkEnd w:id="0"/>
      <w:r w:rsidR="005260DA" w:rsidRPr="00357E6F">
        <w:rPr>
          <w:sz w:val="20"/>
          <w:szCs w:val="20"/>
        </w:rPr>
        <w:br w:type="page"/>
      </w:r>
    </w:p>
    <w:p w:rsidR="005260DA" w:rsidRPr="00357E6F" w:rsidRDefault="005260DA" w:rsidP="005260DA">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5260DA" w:rsidRPr="00357E6F" w:rsidRDefault="005260DA" w:rsidP="005260DA">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получение, усвоение и систематизация обучающимися </w:t>
      </w:r>
      <w:proofErr w:type="spellStart"/>
      <w:r w:rsidRPr="00357E6F">
        <w:rPr>
          <w:bCs/>
          <w:kern w:val="32"/>
          <w:sz w:val="20"/>
        </w:rPr>
        <w:t>цивилистических</w:t>
      </w:r>
      <w:proofErr w:type="spellEnd"/>
      <w:r w:rsidRPr="00357E6F">
        <w:rPr>
          <w:bCs/>
          <w:kern w:val="32"/>
          <w:sz w:val="20"/>
        </w:rPr>
        <w:t xml:space="preserve"> знаний, формирование у них навыков использования гражданско-правовых норм с учетом тенденций развития земельного права.</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jc w:val="both"/>
        <w:textAlignment w:val="baseline"/>
        <w:rPr>
          <w:sz w:val="20"/>
          <w:szCs w:val="20"/>
        </w:rPr>
      </w:pPr>
      <w:r w:rsidRPr="00357E6F">
        <w:rPr>
          <w:b/>
          <w:bCs/>
          <w:i/>
          <w:sz w:val="20"/>
          <w:szCs w:val="20"/>
        </w:rPr>
        <w:t xml:space="preserve">Задачи дисциплины </w:t>
      </w:r>
      <w:r w:rsidRPr="00357E6F">
        <w:rPr>
          <w:bCs/>
          <w:sz w:val="20"/>
          <w:szCs w:val="20"/>
        </w:rPr>
        <w:t>-</w:t>
      </w:r>
      <w:r w:rsidRPr="00357E6F">
        <w:rPr>
          <w:sz w:val="20"/>
          <w:szCs w:val="20"/>
        </w:rPr>
        <w:t xml:space="preserve"> усвоение обучающимися общих положений о земельном правопорядке Российской Федерации, задачах и целях земельного законодательства; правовых компетенций и полномочий государственных органов, ответственных за рациональное использование земли как общенационального богатства и деятельности правоохранительных органов по формированию и укреплению земельного правопорядка.</w:t>
      </w:r>
    </w:p>
    <w:p w:rsidR="005260DA" w:rsidRPr="00357E6F" w:rsidRDefault="005260DA" w:rsidP="005260DA">
      <w:pPr>
        <w:tabs>
          <w:tab w:val="left" w:pos="1100"/>
        </w:tabs>
        <w:spacing w:before="0" w:beforeAutospacing="0" w:after="0" w:afterAutospacing="0"/>
        <w:ind w:firstLine="709"/>
        <w:jc w:val="both"/>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5260DA" w:rsidRPr="00357E6F" w:rsidRDefault="005260DA" w:rsidP="005260DA">
      <w:pPr>
        <w:spacing w:before="0" w:beforeAutospacing="0" w:after="0" w:afterAutospacing="0"/>
        <w:ind w:firstLine="709"/>
        <w:rPr>
          <w:sz w:val="20"/>
          <w:szCs w:val="20"/>
        </w:rPr>
      </w:pPr>
      <w:r w:rsidRPr="00357E6F">
        <w:rPr>
          <w:sz w:val="20"/>
          <w:szCs w:val="20"/>
        </w:rPr>
        <w:t>Дисциплина «</w:t>
      </w:r>
      <w:r w:rsidRPr="00357E6F">
        <w:rPr>
          <w:bCs/>
          <w:sz w:val="20"/>
          <w:szCs w:val="20"/>
        </w:rPr>
        <w:t xml:space="preserve">Земельное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5260DA" w:rsidRPr="00357E6F" w:rsidRDefault="005260DA" w:rsidP="005260DA">
      <w:pPr>
        <w:tabs>
          <w:tab w:val="left" w:pos="900"/>
        </w:tabs>
        <w:suppressAutoHyphens/>
        <w:spacing w:before="0" w:beforeAutospacing="0" w:after="0" w:afterAutospacing="0"/>
        <w:ind w:firstLine="709"/>
        <w:jc w:val="both"/>
        <w:rPr>
          <w:sz w:val="20"/>
          <w:szCs w:val="20"/>
        </w:rPr>
      </w:pPr>
    </w:p>
    <w:p w:rsidR="005260DA" w:rsidRPr="00357E6F" w:rsidRDefault="005260DA" w:rsidP="005260DA">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5260DA" w:rsidRPr="00357E6F" w:rsidRDefault="005260DA" w:rsidP="005260DA">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260DA" w:rsidRPr="00357E6F" w:rsidRDefault="005260DA" w:rsidP="005260DA">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5260DA" w:rsidRPr="00357E6F" w:rsidRDefault="005260DA" w:rsidP="005260DA">
      <w:pPr>
        <w:pStyle w:val="ConsPlusNonformat"/>
        <w:widowControl/>
        <w:tabs>
          <w:tab w:val="left" w:pos="900"/>
        </w:tabs>
        <w:ind w:firstLine="709"/>
        <w:jc w:val="both"/>
        <w:rPr>
          <w:rFonts w:ascii="Times New Roman" w:hAnsi="Times New Roman" w:cs="Times New Roman"/>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5260DA" w:rsidRPr="00357E6F" w:rsidTr="000936CF">
        <w:trPr>
          <w:tblHeader/>
        </w:trPr>
        <w:tc>
          <w:tcPr>
            <w:tcW w:w="2093" w:type="dxa"/>
          </w:tcPr>
          <w:p w:rsidR="005260DA" w:rsidRPr="00357E6F" w:rsidRDefault="005260DA" w:rsidP="000936CF">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5260DA" w:rsidRPr="00357E6F" w:rsidRDefault="005260DA" w:rsidP="000936CF">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5260DA" w:rsidRPr="00357E6F" w:rsidRDefault="005260DA" w:rsidP="000936CF">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260DA" w:rsidRPr="00357E6F" w:rsidTr="000936CF">
        <w:tc>
          <w:tcPr>
            <w:tcW w:w="2093" w:type="dxa"/>
            <w:vMerge w:val="restart"/>
          </w:tcPr>
          <w:p w:rsidR="005260DA" w:rsidRPr="00357E6F" w:rsidRDefault="005260DA" w:rsidP="000936C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5260DA" w:rsidRPr="00357E6F" w:rsidRDefault="005260DA" w:rsidP="000936CF">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5260DA" w:rsidRPr="00357E6F" w:rsidRDefault="005260DA" w:rsidP="000936CF">
            <w:pPr>
              <w:tabs>
                <w:tab w:val="left" w:pos="313"/>
              </w:tabs>
              <w:spacing w:before="0" w:beforeAutospacing="0" w:after="0" w:afterAutospacing="0"/>
              <w:jc w:val="both"/>
              <w:rPr>
                <w:rFonts w:eastAsia="Times New Roman"/>
                <w:b/>
                <w:bCs/>
                <w:sz w:val="20"/>
                <w:szCs w:val="20"/>
                <w:u w:val="single"/>
              </w:rPr>
            </w:pPr>
            <w:r w:rsidRPr="00357E6F">
              <w:rPr>
                <w:rFonts w:eastAsia="Times New Roman"/>
                <w:b/>
                <w:bCs/>
                <w:sz w:val="20"/>
                <w:szCs w:val="20"/>
                <w:u w:val="single"/>
              </w:rPr>
              <w:t xml:space="preserve">Знать: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 xml:space="preserve">понятийный аппарат гражданского, административного, земельного и других отраслей права;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действие основных юридических институтов и отраслей права</w:t>
            </w:r>
          </w:p>
          <w:p w:rsidR="005260DA" w:rsidRPr="00357E6F" w:rsidRDefault="005260DA" w:rsidP="005260DA">
            <w:pPr>
              <w:numPr>
                <w:ilvl w:val="1"/>
                <w:numId w:val="64"/>
              </w:numPr>
              <w:tabs>
                <w:tab w:val="left" w:pos="313"/>
                <w:tab w:val="left" w:pos="900"/>
              </w:tabs>
              <w:overflowPunct w:val="0"/>
              <w:autoSpaceDE w:val="0"/>
              <w:autoSpaceDN w:val="0"/>
              <w:adjustRightInd w:val="0"/>
              <w:spacing w:before="0" w:beforeAutospacing="0" w:after="0" w:afterAutospacing="0"/>
              <w:ind w:left="30" w:firstLine="0"/>
              <w:jc w:val="both"/>
              <w:textAlignment w:val="baseline"/>
              <w:rPr>
                <w:rFonts w:eastAsia="Times New Roman"/>
                <w:sz w:val="20"/>
                <w:szCs w:val="20"/>
              </w:rPr>
            </w:pPr>
            <w:r w:rsidRPr="00357E6F">
              <w:rPr>
                <w:rFonts w:eastAsia="Times New Roman"/>
                <w:sz w:val="20"/>
                <w:szCs w:val="20"/>
              </w:rPr>
              <w:t>особенности применения норм земельного права в будущей практической деятельности;</w:t>
            </w:r>
          </w:p>
          <w:p w:rsidR="005260DA" w:rsidRPr="00357E6F" w:rsidRDefault="005260DA" w:rsidP="005260DA">
            <w:pPr>
              <w:numPr>
                <w:ilvl w:val="1"/>
                <w:numId w:val="64"/>
              </w:numPr>
              <w:tabs>
                <w:tab w:val="left" w:pos="313"/>
                <w:tab w:val="left" w:pos="900"/>
              </w:tabs>
              <w:overflowPunct w:val="0"/>
              <w:autoSpaceDE w:val="0"/>
              <w:autoSpaceDN w:val="0"/>
              <w:adjustRightInd w:val="0"/>
              <w:spacing w:before="0" w:beforeAutospacing="0" w:after="0" w:afterAutospacing="0"/>
              <w:ind w:left="30" w:firstLine="0"/>
              <w:jc w:val="both"/>
              <w:textAlignment w:val="baseline"/>
              <w:rPr>
                <w:rFonts w:eastAsia="Times New Roman"/>
                <w:sz w:val="20"/>
                <w:szCs w:val="20"/>
              </w:rPr>
            </w:pPr>
            <w:r w:rsidRPr="00357E6F">
              <w:rPr>
                <w:rFonts w:eastAsia="Times New Roman"/>
                <w:sz w:val="20"/>
                <w:szCs w:val="20"/>
              </w:rPr>
              <w:t xml:space="preserve">основные правовые принципы регулирования земельно-имущественных отношений,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 xml:space="preserve">особенности правовых статусов субъектов земельного права и земельных правоотношений,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нормативные правовые акты, регулирующие земельные правоотношения</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5260DA" w:rsidRPr="00357E6F" w:rsidRDefault="005260DA" w:rsidP="000936CF">
            <w:pPr>
              <w:tabs>
                <w:tab w:val="left" w:pos="313"/>
              </w:tabs>
              <w:spacing w:before="0" w:beforeAutospacing="0" w:after="0" w:afterAutospacing="0"/>
              <w:rPr>
                <w:b/>
                <w:sz w:val="20"/>
                <w:szCs w:val="20"/>
                <w:u w:val="single"/>
              </w:rPr>
            </w:pPr>
            <w:r w:rsidRPr="00357E6F">
              <w:rPr>
                <w:b/>
                <w:sz w:val="20"/>
                <w:szCs w:val="20"/>
                <w:u w:val="single"/>
              </w:rPr>
              <w:t>Уметь:</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rFonts w:eastAsia="Times New Roman"/>
                <w:sz w:val="20"/>
                <w:szCs w:val="20"/>
              </w:rPr>
              <w:t xml:space="preserve">юридически правильно квалифицировать факты и обстоятельства; </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rFonts w:eastAsia="Times New Roman"/>
                <w:sz w:val="20"/>
                <w:szCs w:val="20"/>
              </w:rPr>
              <w:t>применять нормы процессуального законодательства в профессиональной деятельности</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5260DA" w:rsidRPr="00357E6F" w:rsidRDefault="005260DA" w:rsidP="000936CF">
            <w:pPr>
              <w:tabs>
                <w:tab w:val="left" w:pos="313"/>
              </w:tabs>
              <w:spacing w:before="0" w:beforeAutospacing="0" w:after="0" w:afterAutospacing="0"/>
              <w:rPr>
                <w:b/>
                <w:sz w:val="20"/>
                <w:szCs w:val="20"/>
                <w:u w:val="single"/>
              </w:rPr>
            </w:pPr>
            <w:r w:rsidRPr="00357E6F">
              <w:rPr>
                <w:b/>
                <w:sz w:val="20"/>
                <w:szCs w:val="20"/>
                <w:u w:val="single"/>
              </w:rPr>
              <w:t>Владеть:</w:t>
            </w:r>
          </w:p>
          <w:p w:rsidR="005260DA" w:rsidRPr="00357E6F" w:rsidRDefault="005260DA" w:rsidP="005260DA">
            <w:pPr>
              <w:numPr>
                <w:ilvl w:val="0"/>
                <w:numId w:val="64"/>
              </w:numPr>
              <w:tabs>
                <w:tab w:val="left" w:pos="313"/>
                <w:tab w:val="left" w:pos="900"/>
              </w:tabs>
              <w:autoSpaceDE w:val="0"/>
              <w:autoSpaceDN w:val="0"/>
              <w:adjustRightInd w:val="0"/>
              <w:spacing w:before="0" w:beforeAutospacing="0" w:after="0" w:afterAutospacing="0"/>
              <w:ind w:left="30" w:firstLine="0"/>
              <w:jc w:val="both"/>
              <w:rPr>
                <w:b/>
                <w:sz w:val="20"/>
                <w:szCs w:val="20"/>
                <w:u w:val="single"/>
              </w:rPr>
            </w:pPr>
            <w:r w:rsidRPr="00357E6F">
              <w:rPr>
                <w:rFonts w:eastAsia="Times New Roman"/>
                <w:sz w:val="20"/>
                <w:szCs w:val="20"/>
              </w:rPr>
              <w:t>способностью определять круг материальных и процессуальных правовых норм, применяемых к общественным отношениям, подлежащим правовой регламентации; способностью определять способы защиты прав и законных интересов государства, общества, граждан</w:t>
            </w:r>
          </w:p>
        </w:tc>
      </w:tr>
      <w:tr w:rsidR="005260DA" w:rsidRPr="00357E6F" w:rsidTr="000936CF">
        <w:tc>
          <w:tcPr>
            <w:tcW w:w="2093" w:type="dxa"/>
            <w:vMerge w:val="restart"/>
          </w:tcPr>
          <w:p w:rsidR="005260DA" w:rsidRPr="00357E6F" w:rsidRDefault="005260DA" w:rsidP="000936CF">
            <w:pPr>
              <w:tabs>
                <w:tab w:val="left" w:pos="1080"/>
              </w:tabs>
              <w:spacing w:before="0" w:beforeAutospacing="0" w:after="0" w:afterAutospacing="0"/>
              <w:rPr>
                <w:b/>
                <w:sz w:val="20"/>
                <w:szCs w:val="20"/>
              </w:rPr>
            </w:pPr>
            <w:r w:rsidRPr="00357E6F">
              <w:rPr>
                <w:sz w:val="20"/>
                <w:szCs w:val="20"/>
              </w:rPr>
              <w:t xml:space="preserve">ОПК-5. Способен логически верно, аргументировано и ясно строить устную и письменную речь с единообразным и корректным использованием </w:t>
            </w:r>
            <w:r w:rsidRPr="00357E6F">
              <w:rPr>
                <w:sz w:val="20"/>
                <w:szCs w:val="20"/>
              </w:rPr>
              <w:lastRenderedPageBreak/>
              <w:t>профессиональной юридической лексики</w:t>
            </w:r>
          </w:p>
        </w:tc>
        <w:tc>
          <w:tcPr>
            <w:tcW w:w="3260" w:type="dxa"/>
          </w:tcPr>
          <w:p w:rsidR="005260DA" w:rsidRPr="00357E6F" w:rsidRDefault="005260DA" w:rsidP="000936CF">
            <w:pPr>
              <w:spacing w:after="0"/>
              <w:rPr>
                <w:sz w:val="20"/>
                <w:szCs w:val="20"/>
              </w:rPr>
            </w:pPr>
            <w:r w:rsidRPr="00357E6F">
              <w:rPr>
                <w:sz w:val="20"/>
                <w:szCs w:val="20"/>
              </w:rPr>
              <w:lastRenderedPageBreak/>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678" w:type="dxa"/>
          </w:tcPr>
          <w:p w:rsidR="005260DA" w:rsidRPr="00357E6F" w:rsidRDefault="005260DA" w:rsidP="000936CF">
            <w:pPr>
              <w:tabs>
                <w:tab w:val="left" w:pos="313"/>
              </w:tabs>
              <w:spacing w:before="0" w:beforeAutospacing="0" w:after="0" w:afterAutospacing="0"/>
              <w:ind w:left="30"/>
              <w:rPr>
                <w:b/>
                <w:sz w:val="20"/>
                <w:szCs w:val="20"/>
                <w:u w:val="single"/>
              </w:rPr>
            </w:pPr>
            <w:r w:rsidRPr="00357E6F">
              <w:rPr>
                <w:b/>
                <w:sz w:val="20"/>
                <w:szCs w:val="20"/>
                <w:u w:val="single"/>
              </w:rPr>
              <w:t>Знать:</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rFonts w:eastAsia="Times New Roman"/>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ОПК-5.2. Умеет:</w:t>
            </w:r>
            <w:r w:rsidRPr="00357E6F">
              <w:t xml:space="preserve"> </w:t>
            </w:r>
            <w:r w:rsidRPr="00357E6F">
              <w:rPr>
                <w:sz w:val="20"/>
                <w:szCs w:val="20"/>
              </w:rPr>
              <w:t xml:space="preserve">логически верно, аргументированно и ясно строить юридическую речь; единообразно </w:t>
            </w:r>
            <w:r w:rsidRPr="00357E6F">
              <w:rPr>
                <w:sz w:val="20"/>
                <w:szCs w:val="20"/>
              </w:rPr>
              <w:lastRenderedPageBreak/>
              <w:t>и корректно использовать понятийный аппарат разных отраслей права в профессиональной деятельности</w:t>
            </w:r>
          </w:p>
        </w:tc>
        <w:tc>
          <w:tcPr>
            <w:tcW w:w="4678" w:type="dxa"/>
          </w:tcPr>
          <w:p w:rsidR="005260DA" w:rsidRPr="00357E6F" w:rsidRDefault="005260DA" w:rsidP="000936CF">
            <w:pPr>
              <w:tabs>
                <w:tab w:val="left" w:pos="313"/>
              </w:tabs>
              <w:spacing w:before="0" w:beforeAutospacing="0" w:after="0" w:afterAutospacing="0"/>
              <w:ind w:left="30"/>
              <w:rPr>
                <w:b/>
                <w:sz w:val="20"/>
                <w:szCs w:val="20"/>
                <w:u w:val="single"/>
              </w:rPr>
            </w:pPr>
            <w:r w:rsidRPr="00357E6F">
              <w:rPr>
                <w:b/>
                <w:sz w:val="20"/>
                <w:szCs w:val="20"/>
                <w:u w:val="single"/>
              </w:rPr>
              <w:lastRenderedPageBreak/>
              <w:t>Уметь:</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bCs/>
                <w:sz w:val="20"/>
                <w:szCs w:val="20"/>
              </w:rPr>
              <w:t xml:space="preserve">логически верно, аргументировано и ясно строить юридическую речь; </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bCs/>
                <w:sz w:val="20"/>
                <w:szCs w:val="20"/>
              </w:rPr>
              <w:lastRenderedPageBreak/>
              <w:t>единообразно и корректно использовать понятийный аппарат разных отраслей права в профессиональной деятельности</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678" w:type="dxa"/>
          </w:tcPr>
          <w:p w:rsidR="005260DA" w:rsidRPr="00357E6F" w:rsidRDefault="005260DA" w:rsidP="000936CF">
            <w:pPr>
              <w:tabs>
                <w:tab w:val="left" w:pos="313"/>
              </w:tabs>
              <w:spacing w:before="0" w:beforeAutospacing="0" w:after="0" w:afterAutospacing="0"/>
              <w:ind w:left="30"/>
              <w:jc w:val="both"/>
              <w:rPr>
                <w:b/>
                <w:sz w:val="20"/>
                <w:szCs w:val="20"/>
                <w:u w:val="single"/>
              </w:rPr>
            </w:pPr>
            <w:r w:rsidRPr="00357E6F">
              <w:rPr>
                <w:b/>
                <w:sz w:val="20"/>
                <w:szCs w:val="20"/>
                <w:u w:val="single"/>
              </w:rPr>
              <w:t>Владеть:</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bCs/>
                <w:sz w:val="20"/>
                <w:szCs w:val="20"/>
              </w:rPr>
              <w:t xml:space="preserve">навыками корректного использования профессиональной юридической лексики в работе по охране прав и свобод граждан; </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bCs/>
                <w:sz w:val="20"/>
                <w:szCs w:val="20"/>
              </w:rPr>
              <w:t>способностью логически верно, аргументировано и ясно составлять юридические документы</w:t>
            </w:r>
          </w:p>
        </w:tc>
      </w:tr>
    </w:tbl>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«Земельное право», являются необходимыми для последующего поэтапного формирования компетенций и изучения дисциплин.</w:t>
      </w: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5260DA" w:rsidRPr="00357E6F" w:rsidRDefault="005260DA" w:rsidP="005260DA">
      <w:pPr>
        <w:tabs>
          <w:tab w:val="left" w:pos="900"/>
        </w:tabs>
        <w:spacing w:before="0" w:beforeAutospacing="0" w:after="0" w:afterAutospacing="0"/>
        <w:rPr>
          <w:b/>
          <w:sz w:val="20"/>
          <w:szCs w:val="20"/>
        </w:rPr>
      </w:pPr>
    </w:p>
    <w:p w:rsidR="005260DA" w:rsidRPr="00357E6F" w:rsidRDefault="005260DA" w:rsidP="005260DA">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5260DA" w:rsidRPr="00357E6F" w:rsidRDefault="005260DA" w:rsidP="005260DA">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5260DA" w:rsidRPr="00357E6F" w:rsidTr="000936CF">
        <w:tc>
          <w:tcPr>
            <w:tcW w:w="889" w:type="dxa"/>
            <w:vMerge w:val="restart"/>
            <w:vAlign w:val="center"/>
          </w:tcPr>
          <w:p w:rsidR="005260DA" w:rsidRPr="00357E6F" w:rsidRDefault="005260DA" w:rsidP="000936CF">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5260DA" w:rsidRPr="00357E6F" w:rsidRDefault="005260DA" w:rsidP="000936CF">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5260DA" w:rsidRPr="00357E6F" w:rsidTr="000936CF">
        <w:tc>
          <w:tcPr>
            <w:tcW w:w="889" w:type="dxa"/>
            <w:vMerge/>
          </w:tcPr>
          <w:p w:rsidR="005260DA" w:rsidRPr="00357E6F" w:rsidRDefault="005260DA" w:rsidP="000936CF">
            <w:pPr>
              <w:tabs>
                <w:tab w:val="left" w:pos="900"/>
              </w:tabs>
              <w:spacing w:before="0" w:beforeAutospacing="0" w:after="0" w:afterAutospacing="0"/>
              <w:rPr>
                <w:b/>
                <w:sz w:val="20"/>
                <w:szCs w:val="20"/>
              </w:rPr>
            </w:pPr>
          </w:p>
        </w:tc>
        <w:tc>
          <w:tcPr>
            <w:tcW w:w="4537" w:type="dxa"/>
            <w:vMerge/>
          </w:tcPr>
          <w:p w:rsidR="005260DA" w:rsidRPr="00357E6F" w:rsidRDefault="005260DA" w:rsidP="000936CF">
            <w:pPr>
              <w:tabs>
                <w:tab w:val="left" w:pos="900"/>
              </w:tabs>
              <w:spacing w:before="0" w:beforeAutospacing="0" w:after="0" w:afterAutospacing="0"/>
              <w:rPr>
                <w:b/>
                <w:sz w:val="20"/>
                <w:szCs w:val="20"/>
              </w:rPr>
            </w:pPr>
          </w:p>
        </w:tc>
        <w:tc>
          <w:tcPr>
            <w:tcW w:w="1620"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Заочная</w:t>
            </w:r>
          </w:p>
        </w:tc>
      </w:tr>
      <w:tr w:rsidR="005260DA" w:rsidRPr="00357E6F" w:rsidTr="000936CF">
        <w:tc>
          <w:tcPr>
            <w:tcW w:w="889" w:type="dxa"/>
            <w:vMerge/>
          </w:tcPr>
          <w:p w:rsidR="005260DA" w:rsidRPr="00357E6F" w:rsidRDefault="005260DA" w:rsidP="000936CF">
            <w:pPr>
              <w:tabs>
                <w:tab w:val="left" w:pos="900"/>
              </w:tabs>
              <w:spacing w:before="0" w:beforeAutospacing="0" w:after="0" w:afterAutospacing="0"/>
              <w:rPr>
                <w:b/>
                <w:sz w:val="20"/>
                <w:szCs w:val="20"/>
              </w:rPr>
            </w:pPr>
          </w:p>
        </w:tc>
        <w:tc>
          <w:tcPr>
            <w:tcW w:w="4537" w:type="dxa"/>
            <w:vMerge/>
          </w:tcPr>
          <w:p w:rsidR="005260DA" w:rsidRPr="00357E6F" w:rsidRDefault="005260DA" w:rsidP="000936CF">
            <w:pPr>
              <w:tabs>
                <w:tab w:val="left" w:pos="900"/>
              </w:tabs>
              <w:spacing w:before="0" w:beforeAutospacing="0" w:after="0" w:afterAutospacing="0"/>
              <w:rPr>
                <w:b/>
                <w:sz w:val="20"/>
                <w:szCs w:val="20"/>
              </w:rPr>
            </w:pPr>
          </w:p>
        </w:tc>
        <w:tc>
          <w:tcPr>
            <w:tcW w:w="72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5260DA" w:rsidRPr="00357E6F" w:rsidRDefault="005260DA" w:rsidP="000936CF">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1</w:t>
            </w:r>
          </w:p>
        </w:tc>
        <w:tc>
          <w:tcPr>
            <w:tcW w:w="4537" w:type="dxa"/>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b/>
                <w:sz w:val="20"/>
                <w:szCs w:val="20"/>
              </w:rPr>
            </w:pPr>
            <w:r w:rsidRPr="00357E6F">
              <w:rPr>
                <w:b/>
                <w:sz w:val="20"/>
                <w:szCs w:val="20"/>
              </w:rPr>
              <w:t>16,2</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b/>
                <w:sz w:val="20"/>
                <w:szCs w:val="20"/>
              </w:rPr>
            </w:pPr>
          </w:p>
        </w:tc>
        <w:tc>
          <w:tcPr>
            <w:tcW w:w="4537" w:type="dxa"/>
          </w:tcPr>
          <w:p w:rsidR="000936CF" w:rsidRPr="00357E6F" w:rsidRDefault="000936CF" w:rsidP="000936C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tabs>
                <w:tab w:val="left" w:pos="900"/>
              </w:tabs>
              <w:spacing w:before="0" w:beforeAutospacing="0" w:after="0" w:afterAutospacing="0"/>
              <w:jc w:val="center"/>
              <w:rPr>
                <w:b/>
                <w:i/>
                <w:sz w:val="20"/>
                <w:szCs w:val="20"/>
              </w:rPr>
            </w:pPr>
            <w:r w:rsidRPr="00357E6F">
              <w:rPr>
                <w:b/>
                <w:i/>
                <w:sz w:val="20"/>
                <w:szCs w:val="20"/>
              </w:rPr>
              <w:t>4</w:t>
            </w:r>
          </w:p>
        </w:tc>
        <w:tc>
          <w:tcPr>
            <w:tcW w:w="837" w:type="dxa"/>
          </w:tcPr>
          <w:p w:rsidR="000936CF" w:rsidRPr="00357E6F" w:rsidRDefault="000936CF" w:rsidP="000936CF">
            <w:pPr>
              <w:pStyle w:val="afffd"/>
              <w:suppressAutoHyphens/>
              <w:snapToGrid w:val="0"/>
              <w:jc w:val="center"/>
              <w:rPr>
                <w:b/>
                <w:sz w:val="20"/>
                <w:szCs w:val="20"/>
              </w:rPr>
            </w:pPr>
          </w:p>
        </w:tc>
        <w:tc>
          <w:tcPr>
            <w:tcW w:w="900" w:type="dxa"/>
          </w:tcPr>
          <w:p w:rsidR="000936CF" w:rsidRPr="00357E6F" w:rsidRDefault="000936CF" w:rsidP="000936CF">
            <w:pPr>
              <w:pStyle w:val="afffd"/>
              <w:suppressAutoHyphens/>
              <w:snapToGrid w:val="0"/>
              <w:jc w:val="center"/>
              <w:rPr>
                <w:b/>
                <w:i/>
                <w:sz w:val="20"/>
                <w:szCs w:val="20"/>
              </w:rPr>
            </w:pPr>
            <w:r w:rsidRPr="00357E6F">
              <w:rPr>
                <w:b/>
                <w:i/>
                <w:sz w:val="20"/>
                <w:szCs w:val="20"/>
              </w:rPr>
              <w:t>4</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6</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6</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sz w:val="20"/>
                <w:szCs w:val="20"/>
              </w:rPr>
              <w:t>4</w:t>
            </w:r>
          </w:p>
        </w:tc>
        <w:tc>
          <w:tcPr>
            <w:tcW w:w="900" w:type="dxa"/>
          </w:tcPr>
          <w:p w:rsidR="000936CF" w:rsidRPr="00357E6F" w:rsidRDefault="000936CF" w:rsidP="000936CF">
            <w:pPr>
              <w:pStyle w:val="afffd"/>
              <w:suppressAutoHyphens/>
              <w:snapToGrid w:val="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900" w:type="dxa"/>
          </w:tcPr>
          <w:p w:rsidR="000936CF" w:rsidRPr="00357E6F" w:rsidRDefault="000936CF" w:rsidP="000936CF">
            <w:pPr>
              <w:tabs>
                <w:tab w:val="left" w:pos="900"/>
              </w:tabs>
              <w:spacing w:before="0" w:beforeAutospacing="0" w:after="0" w:afterAutospacing="0"/>
              <w:jc w:val="center"/>
              <w:rPr>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933" w:type="dxa"/>
          </w:tcPr>
          <w:p w:rsidR="000936CF" w:rsidRPr="00357E6F" w:rsidRDefault="000936CF" w:rsidP="000936CF">
            <w:pPr>
              <w:tabs>
                <w:tab w:val="left" w:pos="900"/>
              </w:tabs>
              <w:spacing w:before="0" w:beforeAutospacing="0" w:after="0" w:afterAutospacing="0"/>
              <w:jc w:val="center"/>
              <w:rPr>
                <w:sz w:val="20"/>
                <w:szCs w:val="20"/>
              </w:rPr>
            </w:pPr>
          </w:p>
        </w:tc>
        <w:tc>
          <w:tcPr>
            <w:tcW w:w="837"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семинар-дискуссия, </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tc>
        <w:tc>
          <w:tcPr>
            <w:tcW w:w="933"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837" w:type="dxa"/>
          </w:tcPr>
          <w:p w:rsidR="000936CF" w:rsidRPr="00357E6F" w:rsidRDefault="000936CF" w:rsidP="000936C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sz w:val="20"/>
                <w:szCs w:val="20"/>
              </w:rPr>
            </w:pPr>
          </w:p>
        </w:tc>
        <w:tc>
          <w:tcPr>
            <w:tcW w:w="4537" w:type="dxa"/>
          </w:tcPr>
          <w:p w:rsidR="000936CF" w:rsidRPr="00357E6F" w:rsidRDefault="000936CF" w:rsidP="000936CF">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tabs>
                <w:tab w:val="left" w:pos="900"/>
              </w:tabs>
              <w:spacing w:before="0" w:beforeAutospacing="0" w:after="0" w:afterAutospacing="0"/>
              <w:jc w:val="center"/>
              <w:rPr>
                <w:i/>
                <w:sz w:val="20"/>
                <w:szCs w:val="20"/>
              </w:rPr>
            </w:pPr>
            <w:r w:rsidRPr="00357E6F">
              <w:rPr>
                <w:i/>
                <w:sz w:val="20"/>
                <w:szCs w:val="20"/>
              </w:rPr>
              <w:t>4</w:t>
            </w:r>
          </w:p>
        </w:tc>
        <w:tc>
          <w:tcPr>
            <w:tcW w:w="837" w:type="dxa"/>
          </w:tcPr>
          <w:p w:rsidR="000936CF" w:rsidRPr="00357E6F" w:rsidRDefault="000936CF" w:rsidP="000936CF">
            <w:pPr>
              <w:pStyle w:val="afffd"/>
              <w:suppressAutoHyphens/>
              <w:snapToGrid w:val="0"/>
              <w:jc w:val="center"/>
              <w:rPr>
                <w:sz w:val="20"/>
                <w:szCs w:val="20"/>
              </w:rPr>
            </w:pPr>
          </w:p>
        </w:tc>
        <w:tc>
          <w:tcPr>
            <w:tcW w:w="900" w:type="dxa"/>
          </w:tcPr>
          <w:p w:rsidR="000936CF" w:rsidRPr="00357E6F" w:rsidRDefault="000936CF" w:rsidP="000936CF">
            <w:pPr>
              <w:pStyle w:val="afffd"/>
              <w:suppressAutoHyphens/>
              <w:snapToGrid w:val="0"/>
              <w:jc w:val="center"/>
              <w:rPr>
                <w:i/>
                <w:sz w:val="20"/>
                <w:szCs w:val="20"/>
              </w:rPr>
            </w:pPr>
            <w:r w:rsidRPr="00357E6F">
              <w:rPr>
                <w:i/>
                <w:sz w:val="20"/>
                <w:szCs w:val="20"/>
              </w:rPr>
              <w:t>4</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sz w:val="20"/>
                <w:szCs w:val="20"/>
              </w:rPr>
              <w:t>-</w:t>
            </w:r>
          </w:p>
        </w:tc>
        <w:tc>
          <w:tcPr>
            <w:tcW w:w="900" w:type="dxa"/>
          </w:tcPr>
          <w:p w:rsidR="000936CF" w:rsidRPr="00357E6F" w:rsidRDefault="000936CF" w:rsidP="000936CF">
            <w:pPr>
              <w:pStyle w:val="afffd"/>
              <w:suppressAutoHyphens/>
              <w:snapToGrid w:val="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1.2.3</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pStyle w:val="afffd"/>
              <w:suppressAutoHyphens/>
              <w:snapToGrid w:val="0"/>
              <w:jc w:val="center"/>
              <w:rPr>
                <w:sz w:val="20"/>
                <w:szCs w:val="20"/>
              </w:rPr>
            </w:pP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pStyle w:val="afffd"/>
              <w:suppressAutoHyphens/>
              <w:snapToGrid w:val="0"/>
              <w:jc w:val="center"/>
              <w:rPr>
                <w:sz w:val="20"/>
                <w:szCs w:val="20"/>
              </w:rPr>
            </w:pP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2,2</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2,2</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0936CF" w:rsidRPr="00357E6F" w:rsidRDefault="000936CF" w:rsidP="000936C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174</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174</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b/>
                <w:sz w:val="20"/>
                <w:szCs w:val="20"/>
              </w:rPr>
            </w:pPr>
            <w:r w:rsidRPr="00357E6F">
              <w:rPr>
                <w:sz w:val="20"/>
                <w:szCs w:val="20"/>
              </w:rPr>
              <w:t>193</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tcPr>
          <w:p w:rsidR="000936CF" w:rsidRPr="00357E6F" w:rsidRDefault="000936CF" w:rsidP="000936CF">
            <w:pPr>
              <w:suppressAutoHyphens/>
              <w:spacing w:before="0" w:beforeAutospacing="0" w:after="0" w:afterAutospacing="0"/>
              <w:rPr>
                <w:sz w:val="20"/>
                <w:szCs w:val="20"/>
              </w:rPr>
            </w:pPr>
            <w:r w:rsidRPr="00357E6F">
              <w:rPr>
                <w:sz w:val="20"/>
                <w:szCs w:val="20"/>
              </w:rPr>
              <w:t>2.2</w:t>
            </w:r>
          </w:p>
        </w:tc>
        <w:tc>
          <w:tcPr>
            <w:tcW w:w="4537" w:type="dxa"/>
          </w:tcPr>
          <w:p w:rsidR="000936CF" w:rsidRPr="00357E6F" w:rsidRDefault="000936CF" w:rsidP="000936C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0936CF" w:rsidRPr="00357E6F" w:rsidRDefault="000936CF" w:rsidP="000936CF">
            <w:pPr>
              <w:pStyle w:val="afffd"/>
              <w:suppressAutoHyphens/>
              <w:snapToGrid w:val="0"/>
              <w:jc w:val="center"/>
              <w:rPr>
                <w:b/>
                <w:sz w:val="20"/>
                <w:szCs w:val="20"/>
              </w:rPr>
            </w:pPr>
            <w:r w:rsidRPr="00357E6F">
              <w:rPr>
                <w:b/>
                <w:sz w:val="20"/>
                <w:szCs w:val="20"/>
              </w:rPr>
              <w:t>15,8</w:t>
            </w:r>
          </w:p>
          <w:p w:rsidR="000936CF" w:rsidRPr="00357E6F" w:rsidRDefault="000936CF" w:rsidP="000936CF">
            <w:pPr>
              <w:tabs>
                <w:tab w:val="left" w:pos="900"/>
              </w:tabs>
              <w:spacing w:before="0" w:beforeAutospacing="0" w:after="0" w:afterAutospacing="0"/>
              <w:jc w:val="center"/>
              <w:rPr>
                <w:b/>
                <w:sz w:val="20"/>
                <w:szCs w:val="20"/>
              </w:rPr>
            </w:pP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pStyle w:val="afffd"/>
              <w:suppressAutoHyphens/>
              <w:snapToGrid w:val="0"/>
              <w:jc w:val="center"/>
              <w:rPr>
                <w:b/>
                <w:sz w:val="20"/>
                <w:szCs w:val="20"/>
              </w:rPr>
            </w:pPr>
            <w:r w:rsidRPr="00357E6F">
              <w:rPr>
                <w:b/>
                <w:sz w:val="20"/>
                <w:szCs w:val="20"/>
              </w:rPr>
              <w:t>15,8</w:t>
            </w:r>
          </w:p>
          <w:p w:rsidR="000936CF" w:rsidRPr="00357E6F" w:rsidRDefault="000936CF" w:rsidP="000936CF">
            <w:pPr>
              <w:tabs>
                <w:tab w:val="left" w:pos="900"/>
              </w:tabs>
              <w:spacing w:before="0" w:beforeAutospacing="0" w:after="0" w:afterAutospacing="0"/>
              <w:jc w:val="center"/>
              <w:rPr>
                <w:b/>
                <w:sz w:val="20"/>
                <w:szCs w:val="20"/>
              </w:rPr>
            </w:pPr>
          </w:p>
        </w:tc>
        <w:tc>
          <w:tcPr>
            <w:tcW w:w="933"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b/>
                <w:sz w:val="20"/>
                <w:szCs w:val="20"/>
              </w:rPr>
              <w:t>6,8</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0936CF" w:rsidRPr="00357E6F" w:rsidRDefault="000936CF" w:rsidP="000936C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b/>
                <w:sz w:val="20"/>
                <w:szCs w:val="20"/>
              </w:rPr>
            </w:pPr>
          </w:p>
        </w:tc>
        <w:tc>
          <w:tcPr>
            <w:tcW w:w="4537" w:type="dxa"/>
            <w:vMerge/>
          </w:tcPr>
          <w:p w:rsidR="000936CF" w:rsidRPr="00357E6F" w:rsidRDefault="000936CF" w:rsidP="000936CF">
            <w:pPr>
              <w:suppressAutoHyphens/>
              <w:snapToGrid w:val="0"/>
              <w:spacing w:before="0" w:beforeAutospacing="0" w:after="0" w:afterAutospacing="0"/>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0936CF" w:rsidRPr="00357E6F" w:rsidRDefault="000936CF" w:rsidP="000936CF">
            <w:pPr>
              <w:tabs>
                <w:tab w:val="left" w:pos="900"/>
              </w:tabs>
              <w:spacing w:before="0" w:beforeAutospacing="0" w:after="0" w:afterAutospacing="0"/>
              <w:jc w:val="center"/>
              <w:rPr>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0936CF" w:rsidRPr="00357E6F" w:rsidRDefault="000936CF" w:rsidP="000936CF">
            <w:pPr>
              <w:tabs>
                <w:tab w:val="left" w:pos="900"/>
              </w:tabs>
              <w:spacing w:before="0" w:beforeAutospacing="0" w:after="0" w:afterAutospacing="0"/>
              <w:jc w:val="center"/>
              <w:rPr>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r>
      <w:tr w:rsidR="005260DA" w:rsidRPr="00357E6F" w:rsidTr="000936CF">
        <w:tc>
          <w:tcPr>
            <w:tcW w:w="889" w:type="dxa"/>
            <w:vMerge/>
          </w:tcPr>
          <w:p w:rsidR="005260DA" w:rsidRPr="00357E6F" w:rsidRDefault="005260DA" w:rsidP="000936CF">
            <w:pPr>
              <w:suppressAutoHyphens/>
              <w:snapToGrid w:val="0"/>
              <w:spacing w:before="0" w:beforeAutospacing="0" w:after="0" w:afterAutospacing="0"/>
              <w:rPr>
                <w:b/>
                <w:sz w:val="20"/>
                <w:szCs w:val="20"/>
              </w:rPr>
            </w:pPr>
          </w:p>
        </w:tc>
        <w:tc>
          <w:tcPr>
            <w:tcW w:w="4537" w:type="dxa"/>
            <w:vMerge/>
          </w:tcPr>
          <w:p w:rsidR="005260DA" w:rsidRPr="00357E6F" w:rsidRDefault="005260DA" w:rsidP="000936CF">
            <w:pPr>
              <w:suppressAutoHyphens/>
              <w:snapToGrid w:val="0"/>
              <w:spacing w:before="0" w:beforeAutospacing="0" w:after="0" w:afterAutospacing="0"/>
              <w:rPr>
                <w:b/>
                <w:sz w:val="20"/>
                <w:szCs w:val="20"/>
              </w:rPr>
            </w:pPr>
          </w:p>
        </w:tc>
        <w:tc>
          <w:tcPr>
            <w:tcW w:w="5010" w:type="dxa"/>
            <w:gridSpan w:val="6"/>
            <w:vAlign w:val="center"/>
          </w:tcPr>
          <w:p w:rsidR="005260DA" w:rsidRPr="00357E6F" w:rsidRDefault="005260DA" w:rsidP="000936CF">
            <w:pPr>
              <w:tabs>
                <w:tab w:val="left" w:pos="900"/>
              </w:tabs>
              <w:spacing w:before="0" w:beforeAutospacing="0" w:after="0" w:afterAutospacing="0"/>
              <w:jc w:val="center"/>
              <w:rPr>
                <w:sz w:val="20"/>
                <w:szCs w:val="20"/>
              </w:rPr>
            </w:pPr>
            <w:r w:rsidRPr="00357E6F">
              <w:rPr>
                <w:sz w:val="20"/>
                <w:szCs w:val="20"/>
              </w:rPr>
              <w:t>экзамен</w:t>
            </w:r>
          </w:p>
        </w:tc>
      </w:tr>
    </w:tbl>
    <w:p w:rsidR="005260DA" w:rsidRPr="00357E6F" w:rsidRDefault="005260DA" w:rsidP="005260DA">
      <w:pPr>
        <w:spacing w:before="0" w:beforeAutospacing="0" w:after="0" w:afterAutospacing="0"/>
        <w:rPr>
          <w:rFonts w:eastAsia="Times New Roman"/>
          <w:sz w:val="22"/>
          <w:szCs w:val="22"/>
        </w:rPr>
      </w:pP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*____________</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lastRenderedPageBreak/>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5260DA" w:rsidRPr="00357E6F" w:rsidRDefault="005260DA" w:rsidP="005260DA">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5260DA" w:rsidRPr="00357E6F" w:rsidRDefault="005260DA" w:rsidP="005260DA">
      <w:pPr>
        <w:spacing w:before="0" w:beforeAutospacing="0" w:after="0" w:afterAutospacing="0"/>
        <w:ind w:firstLine="680"/>
        <w:rPr>
          <w:b/>
          <w:sz w:val="20"/>
          <w:szCs w:val="20"/>
        </w:rPr>
      </w:pPr>
      <w:r w:rsidRPr="00357E6F">
        <w:rPr>
          <w:b/>
          <w:sz w:val="20"/>
          <w:szCs w:val="20"/>
        </w:rPr>
        <w:t>5.1. Содержание разделов и тем</w:t>
      </w:r>
    </w:p>
    <w:p w:rsidR="005260DA" w:rsidRPr="00357E6F" w:rsidRDefault="005260DA" w:rsidP="005260DA">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84"/>
        <w:gridCol w:w="7351"/>
      </w:tblGrid>
      <w:tr w:rsidR="005260DA" w:rsidRPr="00357E6F" w:rsidTr="000936CF">
        <w:trPr>
          <w:tblHeader/>
        </w:trPr>
        <w:tc>
          <w:tcPr>
            <w:tcW w:w="257" w:type="pct"/>
            <w:vAlign w:val="center"/>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 п/п</w:t>
            </w:r>
          </w:p>
        </w:tc>
        <w:tc>
          <w:tcPr>
            <w:tcW w:w="884" w:type="pct"/>
            <w:vAlign w:val="center"/>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59" w:type="pct"/>
            <w:vAlign w:val="center"/>
          </w:tcPr>
          <w:p w:rsidR="005260DA" w:rsidRPr="00357E6F" w:rsidRDefault="005260DA" w:rsidP="000936CF">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1</w:t>
            </w:r>
          </w:p>
        </w:tc>
        <w:tc>
          <w:tcPr>
            <w:tcW w:w="884" w:type="pct"/>
          </w:tcPr>
          <w:p w:rsidR="005260DA" w:rsidRPr="00357E6F" w:rsidRDefault="005260DA" w:rsidP="000936CF">
            <w:pPr>
              <w:tabs>
                <w:tab w:val="left" w:pos="930"/>
              </w:tabs>
              <w:spacing w:before="0" w:beforeAutospacing="0" w:after="0" w:afterAutospacing="0"/>
              <w:rPr>
                <w:sz w:val="20"/>
                <w:szCs w:val="20"/>
              </w:rPr>
            </w:pPr>
            <w:r w:rsidRPr="00357E6F">
              <w:rPr>
                <w:sz w:val="20"/>
                <w:szCs w:val="20"/>
              </w:rPr>
              <w:t xml:space="preserve">Общая часть. </w:t>
            </w:r>
            <w:r w:rsidRPr="00357E6F">
              <w:rPr>
                <w:bCs/>
                <w:sz w:val="20"/>
                <w:szCs w:val="20"/>
              </w:rPr>
              <w:t>Понятие и содержание земельного права Российской Федерации</w:t>
            </w:r>
          </w:p>
        </w:tc>
        <w:tc>
          <w:tcPr>
            <w:tcW w:w="3859" w:type="pct"/>
          </w:tcPr>
          <w:p w:rsidR="005260DA" w:rsidRPr="00357E6F" w:rsidRDefault="005260DA" w:rsidP="000936CF">
            <w:pPr>
              <w:spacing w:before="0" w:beforeAutospacing="0" w:after="0" w:afterAutospacing="0"/>
              <w:jc w:val="both"/>
              <w:rPr>
                <w:b/>
                <w:sz w:val="20"/>
                <w:szCs w:val="20"/>
              </w:rPr>
            </w:pPr>
            <w:r w:rsidRPr="00357E6F">
              <w:rPr>
                <w:b/>
                <w:sz w:val="20"/>
                <w:szCs w:val="20"/>
              </w:rPr>
              <w:t>Предмет и метод земельного права</w:t>
            </w:r>
          </w:p>
          <w:p w:rsidR="005260DA" w:rsidRPr="00357E6F" w:rsidRDefault="005260DA" w:rsidP="000936CF">
            <w:pPr>
              <w:spacing w:before="0" w:beforeAutospacing="0" w:after="0" w:afterAutospacing="0"/>
              <w:jc w:val="both"/>
              <w:rPr>
                <w:sz w:val="20"/>
                <w:szCs w:val="20"/>
              </w:rPr>
            </w:pPr>
            <w:r w:rsidRPr="00357E6F">
              <w:rPr>
                <w:sz w:val="20"/>
                <w:szCs w:val="20"/>
              </w:rPr>
              <w:t>Понятие предмета земельного права. Метод земельного права. Принципы земельного права. Земельные правоотношения. Система земельного права. Земельное право как учебная дисциплина  и как наука.</w:t>
            </w:r>
          </w:p>
          <w:p w:rsidR="005260DA" w:rsidRPr="00357E6F" w:rsidRDefault="005260DA" w:rsidP="000936CF">
            <w:pPr>
              <w:spacing w:before="0" w:beforeAutospacing="0" w:after="0" w:afterAutospacing="0"/>
              <w:jc w:val="both"/>
              <w:rPr>
                <w:b/>
                <w:sz w:val="20"/>
                <w:szCs w:val="20"/>
              </w:rPr>
            </w:pPr>
            <w:r w:rsidRPr="00357E6F">
              <w:rPr>
                <w:b/>
                <w:sz w:val="20"/>
                <w:szCs w:val="20"/>
              </w:rPr>
              <w:t>Исторические предпосылки современного земельного правопорядка России</w:t>
            </w:r>
          </w:p>
          <w:p w:rsidR="005260DA" w:rsidRPr="00357E6F" w:rsidRDefault="005260DA" w:rsidP="000936CF">
            <w:pPr>
              <w:spacing w:before="0" w:beforeAutospacing="0" w:after="0" w:afterAutospacing="0"/>
              <w:jc w:val="both"/>
              <w:rPr>
                <w:sz w:val="20"/>
                <w:szCs w:val="20"/>
              </w:rPr>
            </w:pPr>
            <w:r w:rsidRPr="00357E6F">
              <w:rPr>
                <w:sz w:val="20"/>
                <w:szCs w:val="20"/>
              </w:rPr>
              <w:t>Крестьянская реформа 1861 года</w:t>
            </w:r>
          </w:p>
          <w:p w:rsidR="005260DA" w:rsidRPr="00357E6F" w:rsidRDefault="005260DA" w:rsidP="000936CF">
            <w:pPr>
              <w:spacing w:before="0" w:beforeAutospacing="0" w:after="0" w:afterAutospacing="0"/>
              <w:jc w:val="both"/>
              <w:rPr>
                <w:sz w:val="20"/>
                <w:szCs w:val="20"/>
              </w:rPr>
            </w:pPr>
            <w:proofErr w:type="spellStart"/>
            <w:r w:rsidRPr="00357E6F">
              <w:rPr>
                <w:sz w:val="20"/>
                <w:szCs w:val="20"/>
              </w:rPr>
              <w:t>Столыпинские</w:t>
            </w:r>
            <w:proofErr w:type="spellEnd"/>
            <w:r w:rsidRPr="00357E6F">
              <w:rPr>
                <w:sz w:val="20"/>
                <w:szCs w:val="20"/>
              </w:rPr>
              <w:t xml:space="preserve"> реформы земельного правопорядка России. Земельное законодательство советского периода.  Современная земельная реформа в России и ее результаты.</w:t>
            </w:r>
          </w:p>
          <w:p w:rsidR="005260DA" w:rsidRPr="00357E6F" w:rsidRDefault="005260DA" w:rsidP="000936CF">
            <w:pPr>
              <w:spacing w:before="0" w:beforeAutospacing="0" w:after="0" w:afterAutospacing="0"/>
              <w:jc w:val="both"/>
              <w:rPr>
                <w:b/>
                <w:bCs/>
                <w:sz w:val="20"/>
                <w:szCs w:val="20"/>
              </w:rPr>
            </w:pPr>
            <w:r w:rsidRPr="00357E6F">
              <w:rPr>
                <w:b/>
                <w:sz w:val="20"/>
                <w:szCs w:val="20"/>
              </w:rPr>
              <w:t>Общая характеристика земельного законодательства в зарубежных странах</w:t>
            </w:r>
          </w:p>
          <w:p w:rsidR="005260DA" w:rsidRPr="00357E6F" w:rsidRDefault="005260DA" w:rsidP="000936CF">
            <w:pPr>
              <w:spacing w:before="0" w:beforeAutospacing="0" w:after="0" w:afterAutospacing="0"/>
              <w:jc w:val="both"/>
              <w:rPr>
                <w:b/>
                <w:sz w:val="20"/>
                <w:szCs w:val="20"/>
              </w:rPr>
            </w:pPr>
            <w:r w:rsidRPr="00357E6F">
              <w:rPr>
                <w:b/>
                <w:sz w:val="20"/>
                <w:szCs w:val="20"/>
              </w:rPr>
              <w:t xml:space="preserve">Источники земельного права. </w:t>
            </w:r>
          </w:p>
          <w:p w:rsidR="005260DA" w:rsidRPr="00357E6F" w:rsidRDefault="005260DA" w:rsidP="000936CF">
            <w:pPr>
              <w:spacing w:before="0" w:beforeAutospacing="0" w:after="0" w:afterAutospacing="0"/>
              <w:jc w:val="both"/>
              <w:rPr>
                <w:sz w:val="20"/>
                <w:szCs w:val="20"/>
              </w:rPr>
            </w:pPr>
            <w:r w:rsidRPr="00357E6F">
              <w:rPr>
                <w:sz w:val="20"/>
                <w:szCs w:val="20"/>
              </w:rPr>
              <w:t>Понятие источников земельного права. Классификация источников земельного права.</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2</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Общая часть. П</w:t>
            </w:r>
            <w:r w:rsidRPr="00357E6F">
              <w:rPr>
                <w:bCs/>
                <w:sz w:val="20"/>
                <w:szCs w:val="20"/>
              </w:rPr>
              <w:t>рава на земельные участки в Российской Федерации. Часть 1</w:t>
            </w:r>
          </w:p>
        </w:tc>
        <w:tc>
          <w:tcPr>
            <w:tcW w:w="3859" w:type="pct"/>
          </w:tcPr>
          <w:p w:rsidR="005260DA" w:rsidRPr="00357E6F" w:rsidRDefault="005260DA" w:rsidP="000936CF">
            <w:pPr>
              <w:spacing w:before="0" w:beforeAutospacing="0" w:after="0" w:afterAutospacing="0"/>
              <w:jc w:val="both"/>
              <w:rPr>
                <w:b/>
                <w:sz w:val="20"/>
                <w:szCs w:val="20"/>
              </w:rPr>
            </w:pPr>
            <w:r w:rsidRPr="00357E6F">
              <w:rPr>
                <w:b/>
                <w:sz w:val="20"/>
                <w:szCs w:val="20"/>
              </w:rPr>
              <w:t xml:space="preserve">Правовые формы собственности на землю в Российской Федерации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Земельная собственность как экономическая  и правовая категория. Конституционно признанные формы  собственности на землю в РФ. Конституционные правомочия собственников земельных участков. </w:t>
            </w:r>
          </w:p>
          <w:p w:rsidR="005260DA" w:rsidRPr="00357E6F" w:rsidRDefault="005260DA" w:rsidP="000936CF">
            <w:pPr>
              <w:pStyle w:val="ConsPlusTitle"/>
              <w:jc w:val="both"/>
              <w:outlineLvl w:val="0"/>
              <w:rPr>
                <w:sz w:val="20"/>
                <w:szCs w:val="20"/>
              </w:rPr>
            </w:pPr>
            <w:r w:rsidRPr="00357E6F">
              <w:rPr>
                <w:bCs w:val="0"/>
                <w:sz w:val="20"/>
                <w:szCs w:val="20"/>
              </w:rPr>
              <w:t xml:space="preserve">Ограниченное пользование чужими земельными участками (сервитут, публичный сервитут), аренда земельных участков, безвозмездное пользование </w:t>
            </w:r>
            <w:r w:rsidRPr="00357E6F">
              <w:rPr>
                <w:sz w:val="20"/>
                <w:szCs w:val="20"/>
              </w:rPr>
              <w:t>земельными участками.</w:t>
            </w:r>
            <w:r w:rsidRPr="00357E6F">
              <w:rPr>
                <w:b w:val="0"/>
                <w:sz w:val="20"/>
                <w:szCs w:val="20"/>
              </w:rPr>
              <w:t xml:space="preserve"> </w:t>
            </w:r>
          </w:p>
          <w:p w:rsidR="005260DA" w:rsidRPr="00357E6F" w:rsidRDefault="005260DA" w:rsidP="000936CF">
            <w:pPr>
              <w:pStyle w:val="ConsPlusTitle"/>
              <w:jc w:val="both"/>
              <w:outlineLvl w:val="0"/>
              <w:rPr>
                <w:sz w:val="20"/>
                <w:szCs w:val="20"/>
              </w:rPr>
            </w:pPr>
            <w:r w:rsidRPr="00357E6F">
              <w:rPr>
                <w:bCs w:val="0"/>
                <w:sz w:val="20"/>
                <w:szCs w:val="20"/>
              </w:rPr>
              <w:t>Возникновение прав на землю.</w:t>
            </w:r>
            <w:r w:rsidRPr="00357E6F">
              <w:rPr>
                <w:sz w:val="20"/>
                <w:szCs w:val="20"/>
              </w:rPr>
              <w:t xml:space="preserve"> </w:t>
            </w:r>
          </w:p>
          <w:p w:rsidR="005260DA" w:rsidRPr="000936CF" w:rsidRDefault="005260DA" w:rsidP="000936CF">
            <w:pPr>
              <w:pStyle w:val="ConsPlusNormal0"/>
              <w:ind w:firstLine="0"/>
              <w:jc w:val="both"/>
              <w:rPr>
                <w:rFonts w:ascii="Times New Roman" w:hAnsi="Times New Roman" w:cs="Times New Roman"/>
                <w:sz w:val="20"/>
                <w:szCs w:val="20"/>
              </w:rPr>
            </w:pPr>
            <w:r w:rsidRPr="000936CF">
              <w:rPr>
                <w:rFonts w:ascii="Times New Roman" w:hAnsi="Times New Roman" w:cs="Times New Roman"/>
                <w:sz w:val="20"/>
                <w:szCs w:val="20"/>
              </w:rPr>
              <w:t xml:space="preserve">Основания возникновения прав на землю.. </w:t>
            </w:r>
            <w:hyperlink r:id="rId6" w:history="1">
              <w:r w:rsidRPr="000936CF">
                <w:rPr>
                  <w:rStyle w:val="af1"/>
                  <w:rFonts w:ascii="Times New Roman" w:hAnsi="Times New Roman" w:cs="Times New Roman"/>
                  <w:sz w:val="20"/>
                  <w:szCs w:val="20"/>
                </w:rPr>
                <w:t>Предоставление земельных участков, находящихся в государственной или муниципальной собственности</w:t>
              </w:r>
            </w:hyperlink>
            <w:r w:rsidRPr="000936CF">
              <w:rPr>
                <w:rFonts w:ascii="Times New Roman" w:hAnsi="Times New Roman" w:cs="Times New Roman"/>
                <w:sz w:val="20"/>
                <w:szCs w:val="20"/>
              </w:rPr>
              <w:t xml:space="preserve">. </w:t>
            </w:r>
            <w:hyperlink r:id="rId7" w:history="1">
              <w:r w:rsidRPr="000936CF">
                <w:rPr>
                  <w:rStyle w:val="af1"/>
                  <w:rFonts w:ascii="Times New Roman" w:hAnsi="Times New Roman" w:cs="Times New Roman"/>
                  <w:sz w:val="20"/>
                  <w:szCs w:val="20"/>
                </w:rPr>
                <w:t xml:space="preserve">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hyperlink>
            <w:r w:rsidRPr="000936CF">
              <w:rPr>
                <w:rFonts w:ascii="Times New Roman" w:hAnsi="Times New Roman" w:cs="Times New Roman"/>
                <w:sz w:val="20"/>
                <w:szCs w:val="20"/>
              </w:rPr>
              <w:t xml:space="preserve">. </w:t>
            </w:r>
            <w:hyperlink r:id="rId8" w:history="1">
              <w:r w:rsidRPr="000936CF">
                <w:rPr>
                  <w:rStyle w:val="af1"/>
                  <w:rFonts w:ascii="Times New Roman" w:hAnsi="Times New Roman" w:cs="Times New Roman"/>
                  <w:sz w:val="20"/>
                  <w:szCs w:val="20"/>
                </w:rPr>
                <w:t>Установление сервитута в отношении земельного участка, находящегося в государственной или муниципальной собственности</w:t>
              </w:r>
            </w:hyperlink>
            <w:r w:rsidRPr="000936CF">
              <w:rPr>
                <w:rFonts w:ascii="Times New Roman" w:hAnsi="Times New Roman" w:cs="Times New Roman"/>
                <w:sz w:val="20"/>
                <w:szCs w:val="20"/>
              </w:rPr>
              <w:t xml:space="preserve">. </w:t>
            </w:r>
            <w:hyperlink r:id="rId9" w:history="1">
              <w:r w:rsidRPr="000936CF">
                <w:rPr>
                  <w:rStyle w:val="af1"/>
                  <w:rFonts w:ascii="Times New Roman" w:hAnsi="Times New Roman" w:cs="Times New Roman"/>
                  <w:sz w:val="20"/>
                  <w:szCs w:val="20"/>
                </w:rPr>
                <w:t>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hyperlink>
            <w:r w:rsidRPr="000936CF">
              <w:rPr>
                <w:rFonts w:ascii="Times New Roman" w:hAnsi="Times New Roman" w:cs="Times New Roman"/>
                <w:sz w:val="20"/>
                <w:szCs w:val="20"/>
              </w:rPr>
              <w:t xml:space="preserve">. </w:t>
            </w:r>
            <w:hyperlink r:id="rId10" w:history="1">
              <w:r w:rsidRPr="000936CF">
                <w:rPr>
                  <w:rStyle w:val="af1"/>
                  <w:rFonts w:ascii="Times New Roman" w:hAnsi="Times New Roman" w:cs="Times New Roman"/>
                  <w:sz w:val="20"/>
                  <w:szCs w:val="20"/>
                </w:rPr>
                <w:t>Безвозмездная передача земельных участков, находящихся в федеральной собственности, в муниципальную собственность или в собственность субъектов Российской Федерации</w:t>
              </w:r>
            </w:hyperlink>
            <w:r w:rsidRPr="000936CF">
              <w:rPr>
                <w:rFonts w:ascii="Times New Roman" w:hAnsi="Times New Roman" w:cs="Times New Roman"/>
                <w:sz w:val="20"/>
                <w:szCs w:val="20"/>
              </w:rPr>
              <w:t xml:space="preserve">. </w:t>
            </w:r>
            <w:hyperlink r:id="rId11" w:history="1">
              <w:r w:rsidRPr="000936CF">
                <w:rPr>
                  <w:rStyle w:val="af1"/>
                  <w:rFonts w:ascii="Times New Roman" w:hAnsi="Times New Roman" w:cs="Times New Roman"/>
                  <w:sz w:val="20"/>
                  <w:szCs w:val="20"/>
                </w:rPr>
                <w:t xml:space="preserve">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hyperlink>
            <w:r w:rsidRPr="000936CF">
              <w:rPr>
                <w:rFonts w:ascii="Times New Roman" w:hAnsi="Times New Roman" w:cs="Times New Roman"/>
                <w:sz w:val="20"/>
                <w:szCs w:val="20"/>
              </w:rPr>
              <w:t xml:space="preserve">. </w:t>
            </w:r>
            <w:hyperlink r:id="rId12" w:history="1">
              <w:r w:rsidRPr="000936CF">
                <w:rPr>
                  <w:rStyle w:val="af1"/>
                  <w:rFonts w:ascii="Times New Roman" w:hAnsi="Times New Roman" w:cs="Times New Roman"/>
                  <w:sz w:val="20"/>
                  <w:szCs w:val="20"/>
                </w:rPr>
                <w:t>Установление публичного сервитута в отдельных целях</w:t>
              </w:r>
            </w:hyperlink>
            <w:r w:rsidR="000936CF">
              <w:rPr>
                <w:rStyle w:val="af1"/>
                <w:rFonts w:ascii="Times New Roman" w:hAnsi="Times New Roman" w:cs="Times New Roman"/>
                <w:sz w:val="20"/>
                <w:szCs w:val="20"/>
              </w:rPr>
              <w:t>.</w:t>
            </w:r>
          </w:p>
          <w:p w:rsidR="005260DA" w:rsidRPr="00357E6F" w:rsidRDefault="005260DA" w:rsidP="000936CF">
            <w:pPr>
              <w:pStyle w:val="ConsPlusTitle"/>
              <w:jc w:val="both"/>
              <w:outlineLvl w:val="0"/>
              <w:rPr>
                <w:sz w:val="20"/>
                <w:szCs w:val="20"/>
              </w:rPr>
            </w:pPr>
            <w:r w:rsidRPr="00357E6F">
              <w:rPr>
                <w:sz w:val="20"/>
                <w:szCs w:val="20"/>
              </w:rPr>
              <w:t xml:space="preserve"> Права и обязанности собственников земельных участков, землепользователей, землевладельцев и арендаторов земельных участков при использовании земельных участков.</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3</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Общая часть. П</w:t>
            </w:r>
            <w:r w:rsidRPr="00357E6F">
              <w:rPr>
                <w:bCs/>
                <w:sz w:val="20"/>
                <w:szCs w:val="20"/>
              </w:rPr>
              <w:t>рава на земельные участки в Российской Федерации. Часть 2</w:t>
            </w:r>
          </w:p>
        </w:tc>
        <w:tc>
          <w:tcPr>
            <w:tcW w:w="3859" w:type="pct"/>
          </w:tcPr>
          <w:p w:rsidR="005260DA" w:rsidRPr="00357E6F" w:rsidRDefault="005260DA" w:rsidP="000936CF">
            <w:pPr>
              <w:tabs>
                <w:tab w:val="right" w:pos="6374"/>
              </w:tabs>
              <w:spacing w:before="0" w:beforeAutospacing="0" w:after="0" w:afterAutospacing="0"/>
              <w:jc w:val="both"/>
              <w:rPr>
                <w:b/>
                <w:sz w:val="20"/>
                <w:szCs w:val="20"/>
              </w:rPr>
            </w:pPr>
            <w:r w:rsidRPr="00357E6F">
              <w:rPr>
                <w:b/>
                <w:sz w:val="20"/>
                <w:szCs w:val="20"/>
              </w:rPr>
              <w:t xml:space="preserve">Прекращение и ограничение прав на землю. </w:t>
            </w:r>
            <w:r w:rsidRPr="00357E6F">
              <w:rPr>
                <w:sz w:val="20"/>
                <w:szCs w:val="20"/>
              </w:rPr>
              <w:t>Основания прекращения права собственности на земельный участок.</w:t>
            </w:r>
            <w:r w:rsidRPr="00357E6F">
              <w:rPr>
                <w:b/>
                <w:sz w:val="20"/>
                <w:szCs w:val="20"/>
              </w:rPr>
              <w:t xml:space="preserve">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Основания прекращения права постоянного (бессрочного) пользования земельным участком, права пожизненного наследуемого владения земельным участком.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аренды земельного участка.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права безвозмездного пользования земельным участком</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сервитута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lastRenderedPageBreak/>
              <w:t>Основания изъятия земельных участков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Конфискация и реквизиция  земельного участка.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Условия и порядок отказа лица от права на земельный участок.</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Ограничение прав на землю. </w:t>
            </w:r>
          </w:p>
          <w:p w:rsidR="005260DA" w:rsidRPr="00357E6F" w:rsidRDefault="005260DA" w:rsidP="000936CF">
            <w:pPr>
              <w:pStyle w:val="ConsPlusTitle"/>
              <w:outlineLvl w:val="0"/>
              <w:rPr>
                <w:sz w:val="20"/>
                <w:szCs w:val="20"/>
              </w:rPr>
            </w:pPr>
            <w:r w:rsidRPr="00357E6F">
              <w:rPr>
                <w:sz w:val="20"/>
                <w:szCs w:val="20"/>
              </w:rPr>
              <w:t>Порядок изъятия земельных участков для государственных или муниципальных нужд</w:t>
            </w:r>
          </w:p>
          <w:p w:rsidR="005260DA" w:rsidRPr="00357E6F" w:rsidRDefault="005260DA" w:rsidP="000936CF">
            <w:pPr>
              <w:pStyle w:val="ConsPlusTitle"/>
              <w:outlineLvl w:val="0"/>
              <w:rPr>
                <w:b w:val="0"/>
                <w:bCs w:val="0"/>
                <w:sz w:val="20"/>
                <w:szCs w:val="20"/>
              </w:rPr>
            </w:pPr>
            <w:r w:rsidRPr="00357E6F">
              <w:rPr>
                <w:b w:val="0"/>
                <w:bCs w:val="0"/>
                <w:sz w:val="20"/>
                <w:szCs w:val="20"/>
              </w:rPr>
              <w:t>Условия изъятия земельных участков для государственных или муниципальных нужд</w:t>
            </w:r>
          </w:p>
          <w:p w:rsidR="005260DA" w:rsidRPr="00357E6F" w:rsidRDefault="005260DA" w:rsidP="000936CF">
            <w:pPr>
              <w:pStyle w:val="ConsPlusTitle"/>
              <w:jc w:val="both"/>
              <w:outlineLvl w:val="1"/>
              <w:rPr>
                <w:b w:val="0"/>
                <w:bCs w:val="0"/>
                <w:sz w:val="20"/>
                <w:szCs w:val="20"/>
              </w:rPr>
            </w:pPr>
            <w:r w:rsidRPr="00357E6F">
              <w:rPr>
                <w:b w:val="0"/>
                <w:bCs w:val="0"/>
                <w:sz w:val="20"/>
                <w:szCs w:val="20"/>
              </w:rPr>
              <w:t xml:space="preserve">Решение об изъятии земельных участков для государственных или муниципальных нужд </w:t>
            </w:r>
          </w:p>
          <w:p w:rsidR="005260DA" w:rsidRPr="00357E6F" w:rsidRDefault="005260DA" w:rsidP="000936CF">
            <w:pPr>
              <w:pStyle w:val="ConsPlusTitle"/>
              <w:jc w:val="both"/>
              <w:outlineLvl w:val="1"/>
              <w:rPr>
                <w:b w:val="0"/>
                <w:bCs w:val="0"/>
                <w:sz w:val="20"/>
                <w:szCs w:val="20"/>
              </w:rPr>
            </w:pPr>
            <w:r w:rsidRPr="00357E6F">
              <w:rPr>
                <w:b w:val="0"/>
                <w:bCs w:val="0"/>
                <w:sz w:val="20"/>
                <w:szCs w:val="20"/>
              </w:rPr>
              <w:t>Особенности определения размера возмещения в связи с изъятием земельных участков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Соглашение об изъятии недвижимости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b/>
                <w:sz w:val="20"/>
                <w:szCs w:val="20"/>
              </w:rPr>
            </w:pPr>
            <w:r w:rsidRPr="00357E6F">
              <w:rPr>
                <w:sz w:val="20"/>
                <w:szCs w:val="20"/>
              </w:rPr>
              <w:t>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lastRenderedPageBreak/>
              <w:t>4</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Общая часть. </w:t>
            </w:r>
            <w:r w:rsidRPr="00357E6F">
              <w:rPr>
                <w:bCs/>
                <w:sz w:val="20"/>
                <w:szCs w:val="20"/>
              </w:rPr>
              <w:t>Государственное управление земельным фондом Российской Федерации.</w:t>
            </w:r>
          </w:p>
        </w:tc>
        <w:tc>
          <w:tcPr>
            <w:tcW w:w="3859" w:type="pct"/>
          </w:tcPr>
          <w:p w:rsidR="005260DA" w:rsidRPr="00357E6F" w:rsidRDefault="00CA0FD4" w:rsidP="000936CF">
            <w:pPr>
              <w:pStyle w:val="1f"/>
              <w:ind w:firstLine="0"/>
            </w:pPr>
            <w:hyperlink w:anchor="_Toc472177071" w:history="1">
              <w:r w:rsidR="005260DA" w:rsidRPr="00357E6F">
                <w:rPr>
                  <w:rStyle w:val="af1"/>
                </w:rPr>
                <w:t>Полномочия государственных и муниципальных органов Российской Федерации в области управления земельными ресурсами на современном этапе</w:t>
              </w:r>
            </w:hyperlink>
          </w:p>
          <w:p w:rsidR="005260DA" w:rsidRPr="00357E6F" w:rsidRDefault="00CA0FD4" w:rsidP="000936CF">
            <w:pPr>
              <w:pStyle w:val="1f"/>
              <w:ind w:firstLine="0"/>
            </w:pPr>
            <w:hyperlink w:anchor="_Toc472177074" w:history="1">
              <w:r w:rsidR="005260DA" w:rsidRPr="00357E6F">
                <w:rPr>
                  <w:rStyle w:val="af1"/>
                  <w:b w:val="0"/>
                </w:rPr>
                <w:t xml:space="preserve"> Плата за землю и оценка земли</w:t>
              </w:r>
            </w:hyperlink>
            <w:r w:rsidR="005260DA" w:rsidRPr="00357E6F">
              <w:rPr>
                <w:rStyle w:val="af1"/>
                <w:b w:val="0"/>
              </w:rPr>
              <w:t xml:space="preserve">. </w:t>
            </w:r>
            <w:hyperlink w:anchor="_Toc472177075" w:history="1">
              <w:r w:rsidR="005260DA" w:rsidRPr="00357E6F">
                <w:rPr>
                  <w:rStyle w:val="af1"/>
                  <w:b w:val="0"/>
                </w:rPr>
                <w:t xml:space="preserve"> Платность использования земли</w:t>
              </w:r>
            </w:hyperlink>
            <w:r w:rsidR="005260DA" w:rsidRPr="00357E6F">
              <w:rPr>
                <w:rStyle w:val="af1"/>
                <w:b w:val="0"/>
              </w:rPr>
              <w:t xml:space="preserve">. </w:t>
            </w:r>
            <w:hyperlink w:anchor="_Toc472177076" w:history="1">
              <w:r w:rsidR="005260DA" w:rsidRPr="00357E6F">
                <w:rPr>
                  <w:rStyle w:val="af1"/>
                  <w:b w:val="0"/>
                </w:rPr>
                <w:t xml:space="preserve"> Оценка земли</w:t>
              </w:r>
            </w:hyperlink>
          </w:p>
          <w:p w:rsidR="005260DA" w:rsidRPr="00357E6F" w:rsidRDefault="00CA0FD4" w:rsidP="000936CF">
            <w:pPr>
              <w:pStyle w:val="ConsPlusTitle"/>
              <w:jc w:val="both"/>
              <w:outlineLvl w:val="0"/>
              <w:rPr>
                <w:b w:val="0"/>
                <w:sz w:val="20"/>
                <w:szCs w:val="20"/>
              </w:rPr>
            </w:pPr>
            <w:hyperlink w:anchor="_Toc472177077" w:history="1">
              <w:r w:rsidR="005260DA" w:rsidRPr="00357E6F">
                <w:rPr>
                  <w:b w:val="0"/>
                  <w:sz w:val="20"/>
                  <w:szCs w:val="20"/>
                </w:rPr>
                <w:t>М</w:t>
              </w:r>
              <w:r w:rsidR="005260DA" w:rsidRPr="00357E6F">
                <w:rPr>
                  <w:rStyle w:val="af1"/>
                  <w:b w:val="0"/>
                  <w:bCs w:val="0"/>
                  <w:sz w:val="20"/>
                  <w:szCs w:val="20"/>
                  <w:lang w:eastAsia="en-US"/>
                </w:rPr>
                <w:t xml:space="preserve">ониторинг земель, землеустройство, государственный кадастровый учет земельных участков и резервирование земель для государственных и муниципальных нужд. </w:t>
              </w:r>
            </w:hyperlink>
            <w:hyperlink w:anchor="_Toc472177078" w:history="1">
              <w:r w:rsidR="005260DA" w:rsidRPr="00357E6F">
                <w:rPr>
                  <w:rStyle w:val="af1"/>
                  <w:b w:val="0"/>
                  <w:sz w:val="20"/>
                  <w:szCs w:val="20"/>
                </w:rPr>
                <w:t xml:space="preserve"> Государственный мониторинг земель</w:t>
              </w:r>
            </w:hyperlink>
            <w:r w:rsidR="005260DA" w:rsidRPr="00357E6F">
              <w:rPr>
                <w:rStyle w:val="af1"/>
                <w:b w:val="0"/>
                <w:sz w:val="20"/>
                <w:szCs w:val="20"/>
              </w:rPr>
              <w:t xml:space="preserve">. </w:t>
            </w:r>
            <w:hyperlink w:anchor="_Toc472177079" w:history="1">
              <w:r w:rsidR="005260DA" w:rsidRPr="00357E6F">
                <w:rPr>
                  <w:rStyle w:val="af1"/>
                  <w:b w:val="0"/>
                  <w:sz w:val="20"/>
                  <w:szCs w:val="20"/>
                </w:rPr>
                <w:t>Землеустройство: организация и порядок проведения</w:t>
              </w:r>
            </w:hyperlink>
            <w:r w:rsidR="005260DA" w:rsidRPr="00357E6F">
              <w:rPr>
                <w:rStyle w:val="af1"/>
                <w:b w:val="0"/>
                <w:sz w:val="20"/>
                <w:szCs w:val="20"/>
              </w:rPr>
              <w:t xml:space="preserve">. </w:t>
            </w:r>
            <w:hyperlink w:anchor="_Toc472177080" w:history="1">
              <w:r w:rsidR="005260DA" w:rsidRPr="00357E6F">
                <w:rPr>
                  <w:rStyle w:val="af1"/>
                  <w:b w:val="0"/>
                  <w:sz w:val="20"/>
                  <w:szCs w:val="20"/>
                </w:rPr>
                <w:t xml:space="preserve"> Государственный кадастровый учет земельных участков</w:t>
              </w:r>
            </w:hyperlink>
          </w:p>
          <w:p w:rsidR="005260DA" w:rsidRPr="00357E6F" w:rsidRDefault="00CA0FD4" w:rsidP="000936CF">
            <w:pPr>
              <w:pStyle w:val="ConsPlusTitle"/>
              <w:jc w:val="both"/>
              <w:outlineLvl w:val="0"/>
              <w:rPr>
                <w:rStyle w:val="af1"/>
                <w:rFonts w:eastAsia="SimSun"/>
                <w:b w:val="0"/>
                <w:sz w:val="20"/>
                <w:szCs w:val="20"/>
                <w:lang w:eastAsia="zh-CN"/>
              </w:rPr>
            </w:pPr>
            <w:hyperlink w:anchor="_Toc472177082" w:history="1">
              <w:r w:rsidR="005260DA" w:rsidRPr="00357E6F">
                <w:rPr>
                  <w:rStyle w:val="af1"/>
                  <w:b w:val="0"/>
                  <w:bCs w:val="0"/>
                  <w:sz w:val="20"/>
                  <w:szCs w:val="20"/>
                  <w:lang w:eastAsia="en-US"/>
                </w:rPr>
                <w:t xml:space="preserve">Государственный земельный надзор, муниципальный земельный контроль и общественный земельный контроль. </w:t>
              </w:r>
            </w:hyperlink>
            <w:r w:rsidR="005260DA" w:rsidRPr="00357E6F">
              <w:rPr>
                <w:rStyle w:val="af1"/>
                <w:rFonts w:eastAsia="SimSun"/>
                <w:b w:val="0"/>
                <w:sz w:val="20"/>
                <w:szCs w:val="20"/>
                <w:lang w:eastAsia="zh-CN"/>
              </w:rPr>
              <w:t xml:space="preserve"> Государственный земельный надзор. </w:t>
            </w:r>
          </w:p>
          <w:p w:rsidR="005260DA" w:rsidRPr="00357E6F" w:rsidRDefault="005260DA" w:rsidP="000936CF">
            <w:pPr>
              <w:pStyle w:val="1f"/>
              <w:ind w:firstLine="0"/>
              <w:rPr>
                <w:rStyle w:val="af1"/>
                <w:rFonts w:eastAsia="SimSun"/>
                <w:b w:val="0"/>
                <w:bCs/>
                <w:iCs/>
                <w:lang w:eastAsia="zh-CN"/>
              </w:rPr>
            </w:pPr>
            <w:r w:rsidRPr="00357E6F">
              <w:rPr>
                <w:rStyle w:val="af1"/>
                <w:rFonts w:eastAsia="SimSun"/>
                <w:b w:val="0"/>
                <w:bCs/>
                <w:iCs/>
                <w:lang w:eastAsia="zh-CN"/>
              </w:rPr>
              <w:t>Муниципальный и общественный земельный контроль</w:t>
            </w:r>
          </w:p>
          <w:p w:rsidR="005260DA" w:rsidRPr="00357E6F" w:rsidRDefault="00CA0FD4" w:rsidP="000936CF">
            <w:pPr>
              <w:pStyle w:val="ConsPlusTitle"/>
              <w:jc w:val="both"/>
              <w:outlineLvl w:val="0"/>
              <w:rPr>
                <w:rStyle w:val="af1"/>
                <w:rFonts w:eastAsia="SimSun"/>
                <w:b w:val="0"/>
                <w:bCs w:val="0"/>
                <w:iCs/>
                <w:sz w:val="20"/>
                <w:szCs w:val="20"/>
                <w:lang w:eastAsia="zh-CN"/>
              </w:rPr>
            </w:pPr>
            <w:hyperlink w:anchor="_Toc472177083" w:history="1">
              <w:r w:rsidR="005260DA" w:rsidRPr="00357E6F">
                <w:rPr>
                  <w:rStyle w:val="af1"/>
                  <w:b w:val="0"/>
                  <w:bCs w:val="0"/>
                  <w:sz w:val="20"/>
                  <w:szCs w:val="20"/>
                  <w:lang w:eastAsia="en-US"/>
                </w:rPr>
                <w:t xml:space="preserve">Охрана земель. ответственность за правонарушения в области охраны и использования земель. </w:t>
              </w:r>
            </w:hyperlink>
            <w:r w:rsidR="005260DA" w:rsidRPr="00357E6F">
              <w:rPr>
                <w:rStyle w:val="af1"/>
                <w:rFonts w:eastAsia="SimSun"/>
                <w:b w:val="0"/>
                <w:sz w:val="20"/>
                <w:szCs w:val="20"/>
                <w:lang w:eastAsia="zh-CN"/>
              </w:rPr>
              <w:t xml:space="preserve"> Охрана земель: цель и содержание. Ю</w:t>
            </w:r>
            <w:r w:rsidR="005260DA" w:rsidRPr="00357E6F">
              <w:rPr>
                <w:rStyle w:val="af1"/>
                <w:rFonts w:eastAsia="SimSun"/>
                <w:b w:val="0"/>
                <w:bCs w:val="0"/>
                <w:iCs/>
                <w:sz w:val="20"/>
                <w:szCs w:val="20"/>
                <w:lang w:eastAsia="zh-CN"/>
              </w:rPr>
              <w:t xml:space="preserve">ридическая ответственность за земельные правонарушения. </w:t>
            </w:r>
          </w:p>
          <w:p w:rsidR="005260DA" w:rsidRPr="00357E6F" w:rsidRDefault="00CA0FD4" w:rsidP="000936CF">
            <w:pPr>
              <w:pStyle w:val="ConsPlusTitle"/>
              <w:jc w:val="both"/>
              <w:outlineLvl w:val="0"/>
              <w:rPr>
                <w:b w:val="0"/>
                <w:sz w:val="20"/>
                <w:szCs w:val="20"/>
              </w:rPr>
            </w:pPr>
            <w:hyperlink w:anchor="_Toc472177084" w:history="1">
              <w:r w:rsidR="005260DA" w:rsidRPr="00357E6F">
                <w:rPr>
                  <w:rStyle w:val="af1"/>
                  <w:b w:val="0"/>
                  <w:bCs w:val="0"/>
                  <w:sz w:val="20"/>
                  <w:szCs w:val="20"/>
                  <w:lang w:eastAsia="en-US"/>
                </w:rPr>
                <w:t xml:space="preserve">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t>
              </w:r>
              <w:r w:rsidR="005260DA" w:rsidRPr="00357E6F">
                <w:rPr>
                  <w:b w:val="0"/>
                  <w:sz w:val="20"/>
                  <w:szCs w:val="20"/>
                </w:rPr>
                <w:tab/>
              </w:r>
            </w:hyperlink>
          </w:p>
          <w:p w:rsidR="005260DA" w:rsidRPr="00357E6F" w:rsidRDefault="005260DA" w:rsidP="000936CF">
            <w:pPr>
              <w:pStyle w:val="ConsPlusTitle"/>
              <w:jc w:val="both"/>
              <w:outlineLvl w:val="0"/>
              <w:rPr>
                <w:b w:val="0"/>
                <w:bCs w:val="0"/>
                <w:sz w:val="20"/>
                <w:szCs w:val="20"/>
                <w:lang w:eastAsia="en-US"/>
              </w:rPr>
            </w:pPr>
            <w:r w:rsidRPr="00357E6F">
              <w:rPr>
                <w:rStyle w:val="af1"/>
                <w:b w:val="0"/>
                <w:bCs w:val="0"/>
                <w:sz w:val="20"/>
                <w:szCs w:val="20"/>
                <w:lang w:eastAsia="en-US"/>
              </w:rPr>
              <w:t>Защита прав на землю и рассмотрение земельных споров</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5</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Особенная часть. Правовой режим категорий земель Российской Федерации. </w:t>
            </w:r>
            <w:r w:rsidRPr="00357E6F">
              <w:rPr>
                <w:bCs/>
                <w:sz w:val="20"/>
                <w:szCs w:val="20"/>
              </w:rPr>
              <w:t>Часть 1</w:t>
            </w:r>
          </w:p>
        </w:tc>
        <w:tc>
          <w:tcPr>
            <w:tcW w:w="3859" w:type="pct"/>
          </w:tcPr>
          <w:p w:rsidR="005260DA" w:rsidRPr="00357E6F" w:rsidRDefault="005260DA" w:rsidP="000936CF">
            <w:pPr>
              <w:pStyle w:val="1f"/>
              <w:ind w:firstLine="0"/>
            </w:pPr>
            <w:r w:rsidRPr="00357E6F">
              <w:t>Правовой режим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Понятие и состав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 xml:space="preserve">Особенности оборота земельных участков из земель сельскохозяйственного </w:t>
            </w:r>
            <w:proofErr w:type="spellStart"/>
            <w:r w:rsidRPr="00357E6F">
              <w:rPr>
                <w:sz w:val="20"/>
                <w:szCs w:val="20"/>
              </w:rPr>
              <w:t>назнаения</w:t>
            </w:r>
            <w:proofErr w:type="spellEnd"/>
          </w:p>
          <w:p w:rsidR="005260DA" w:rsidRPr="00357E6F" w:rsidRDefault="005260DA" w:rsidP="000936CF">
            <w:pPr>
              <w:pStyle w:val="2a"/>
              <w:tabs>
                <w:tab w:val="right" w:leader="dot" w:pos="10195"/>
              </w:tabs>
              <w:ind w:left="0"/>
              <w:rPr>
                <w:sz w:val="20"/>
                <w:szCs w:val="20"/>
              </w:rPr>
            </w:pPr>
            <w:r w:rsidRPr="00357E6F">
              <w:rPr>
                <w:sz w:val="20"/>
                <w:szCs w:val="20"/>
              </w:rPr>
              <w:t>Особенности оборота долей в праве общей собственности на земельные участки из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Правовой режим земель, используемых для ведения личного подсобного хозяйства, садоводства и огородничества</w:t>
            </w:r>
          </w:p>
          <w:p w:rsidR="005260DA" w:rsidRPr="00357E6F" w:rsidRDefault="005260DA" w:rsidP="000936CF">
            <w:pPr>
              <w:pStyle w:val="1f"/>
              <w:ind w:firstLine="0"/>
            </w:pPr>
            <w:r w:rsidRPr="00357E6F">
              <w:rPr>
                <w:rStyle w:val="af1"/>
              </w:rPr>
              <w:t>Правовой режим земель населенных пунктов</w:t>
            </w:r>
          </w:p>
          <w:p w:rsidR="005260DA" w:rsidRPr="00357E6F" w:rsidRDefault="005260DA" w:rsidP="000936CF">
            <w:pPr>
              <w:pStyle w:val="2a"/>
              <w:tabs>
                <w:tab w:val="right" w:leader="dot" w:pos="10195"/>
              </w:tabs>
              <w:ind w:left="0"/>
              <w:rPr>
                <w:sz w:val="20"/>
                <w:szCs w:val="20"/>
              </w:rPr>
            </w:pPr>
            <w:r w:rsidRPr="00357E6F">
              <w:rPr>
                <w:sz w:val="20"/>
                <w:szCs w:val="20"/>
              </w:rPr>
              <w:t xml:space="preserve">Понятие «земли населенных пунктов» </w:t>
            </w:r>
          </w:p>
          <w:p w:rsidR="005260DA" w:rsidRPr="00357E6F" w:rsidRDefault="005260DA" w:rsidP="000936CF">
            <w:pPr>
              <w:pStyle w:val="2a"/>
              <w:tabs>
                <w:tab w:val="right" w:leader="dot" w:pos="10195"/>
              </w:tabs>
              <w:ind w:left="0"/>
              <w:rPr>
                <w:sz w:val="20"/>
                <w:szCs w:val="20"/>
              </w:rPr>
            </w:pPr>
            <w:r w:rsidRPr="00357E6F">
              <w:rPr>
                <w:sz w:val="20"/>
                <w:szCs w:val="20"/>
              </w:rPr>
              <w:t>Состав земель населенных пунктов и зонирование их территорий</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6</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Особенная часть. Правовой режим категорий земель Российской Федерации. </w:t>
            </w:r>
            <w:r w:rsidRPr="00357E6F">
              <w:rPr>
                <w:bCs/>
                <w:sz w:val="20"/>
                <w:szCs w:val="20"/>
              </w:rPr>
              <w:t>Часть 2</w:t>
            </w:r>
          </w:p>
        </w:tc>
        <w:tc>
          <w:tcPr>
            <w:tcW w:w="3859" w:type="pct"/>
          </w:tcPr>
          <w:p w:rsidR="005260DA" w:rsidRPr="00357E6F" w:rsidRDefault="00D51574" w:rsidP="000936CF">
            <w:pPr>
              <w:pStyle w:val="ConsPlusTitle"/>
              <w:jc w:val="both"/>
              <w:outlineLvl w:val="0"/>
              <w:rPr>
                <w:sz w:val="20"/>
                <w:szCs w:val="20"/>
              </w:rPr>
            </w:pPr>
            <w:r w:rsidRPr="00357E6F">
              <w:rPr>
                <w:sz w:val="20"/>
                <w:szCs w:val="20"/>
              </w:rPr>
              <w:fldChar w:fldCharType="begin"/>
            </w:r>
            <w:r w:rsidR="005260DA" w:rsidRPr="00357E6F">
              <w:rPr>
                <w:sz w:val="20"/>
                <w:szCs w:val="20"/>
              </w:rPr>
              <w:instrText xml:space="preserve"> HYPERLINK \l "_Toc472705838" </w:instrText>
            </w:r>
            <w:r w:rsidRPr="00357E6F">
              <w:rPr>
                <w:sz w:val="20"/>
                <w:szCs w:val="20"/>
              </w:rPr>
              <w:fldChar w:fldCharType="separate"/>
            </w:r>
            <w:r w:rsidR="005260DA" w:rsidRPr="00357E6F">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260DA" w:rsidRPr="00357E6F" w:rsidRDefault="00D51574" w:rsidP="000936CF">
            <w:pPr>
              <w:pStyle w:val="ConsPlusTitle"/>
              <w:jc w:val="both"/>
              <w:outlineLvl w:val="1"/>
              <w:rPr>
                <w:b w:val="0"/>
                <w:sz w:val="20"/>
                <w:szCs w:val="20"/>
              </w:rPr>
            </w:pPr>
            <w:r w:rsidRPr="00357E6F">
              <w:rPr>
                <w:sz w:val="20"/>
                <w:szCs w:val="20"/>
              </w:rPr>
              <w:fldChar w:fldCharType="end"/>
            </w:r>
            <w:r w:rsidR="005260DA" w:rsidRPr="00357E6F">
              <w:rPr>
                <w:b w:val="0"/>
                <w:sz w:val="20"/>
                <w:szCs w:val="20"/>
              </w:rPr>
              <w:t>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260DA" w:rsidRPr="00357E6F" w:rsidRDefault="005260DA" w:rsidP="000936CF">
            <w:pPr>
              <w:pStyle w:val="1f"/>
              <w:ind w:firstLine="0"/>
            </w:pPr>
            <w:r w:rsidRPr="00357E6F">
              <w:lastRenderedPageBreak/>
              <w:t>Земли промышленности, энергетики. Земли транспорта. Земли связи, радиовещания, телевидения, информатики. Земли для обеспечения космической деятельности . Земли обороны и безопасности</w:t>
            </w:r>
          </w:p>
          <w:p w:rsidR="005260DA" w:rsidRPr="00357E6F" w:rsidRDefault="005260DA" w:rsidP="000936CF">
            <w:pPr>
              <w:pStyle w:val="ConsPlusTitle"/>
              <w:outlineLvl w:val="0"/>
              <w:rPr>
                <w:bCs w:val="0"/>
                <w:sz w:val="20"/>
                <w:szCs w:val="20"/>
                <w:lang w:eastAsia="en-US"/>
              </w:rPr>
            </w:pPr>
            <w:r w:rsidRPr="00357E6F">
              <w:rPr>
                <w:bCs w:val="0"/>
                <w:sz w:val="20"/>
                <w:szCs w:val="20"/>
                <w:lang w:eastAsia="en-US"/>
              </w:rPr>
              <w:t>Земли особо охраняемых территорий и объектов</w:t>
            </w:r>
          </w:p>
          <w:p w:rsidR="005260DA" w:rsidRPr="00357E6F" w:rsidRDefault="005260DA" w:rsidP="000936CF">
            <w:pPr>
              <w:pStyle w:val="ConsPlusTitle"/>
              <w:outlineLvl w:val="0"/>
              <w:rPr>
                <w:b w:val="0"/>
                <w:sz w:val="20"/>
                <w:szCs w:val="20"/>
              </w:rPr>
            </w:pPr>
            <w:r w:rsidRPr="00357E6F">
              <w:rPr>
                <w:b w:val="0"/>
                <w:sz w:val="20"/>
                <w:szCs w:val="20"/>
              </w:rPr>
              <w:t>Понятие и состав земель особо охраняемых территорий</w:t>
            </w:r>
          </w:p>
          <w:p w:rsidR="005260DA" w:rsidRPr="00357E6F" w:rsidRDefault="005260DA" w:rsidP="000936CF">
            <w:pPr>
              <w:pStyle w:val="ConsPlusTitle"/>
              <w:outlineLvl w:val="0"/>
              <w:rPr>
                <w:b w:val="0"/>
                <w:sz w:val="20"/>
                <w:szCs w:val="20"/>
              </w:rPr>
            </w:pPr>
            <w:r w:rsidRPr="00357E6F">
              <w:rPr>
                <w:b w:val="0"/>
                <w:sz w:val="20"/>
                <w:szCs w:val="20"/>
              </w:rPr>
              <w:t>Земли особо охраняемых природных территорий</w:t>
            </w:r>
          </w:p>
          <w:p w:rsidR="005260DA" w:rsidRPr="00357E6F" w:rsidRDefault="005260DA" w:rsidP="000936CF">
            <w:pPr>
              <w:pStyle w:val="ConsPlusTitle"/>
              <w:outlineLvl w:val="0"/>
              <w:rPr>
                <w:b w:val="0"/>
                <w:sz w:val="20"/>
                <w:szCs w:val="20"/>
              </w:rPr>
            </w:pPr>
            <w:r w:rsidRPr="00357E6F">
              <w:rPr>
                <w:b w:val="0"/>
                <w:sz w:val="20"/>
                <w:szCs w:val="20"/>
              </w:rPr>
              <w:t>Земли лечебно-оздоровительных местностей и курортов. Земли природоохранного назначения</w:t>
            </w:r>
          </w:p>
          <w:p w:rsidR="005260DA" w:rsidRPr="00357E6F" w:rsidRDefault="005260DA" w:rsidP="000936CF">
            <w:pPr>
              <w:pStyle w:val="ConsPlusTitle"/>
              <w:outlineLvl w:val="0"/>
              <w:rPr>
                <w:b w:val="0"/>
                <w:sz w:val="20"/>
                <w:szCs w:val="20"/>
              </w:rPr>
            </w:pPr>
            <w:r w:rsidRPr="00357E6F">
              <w:rPr>
                <w:b w:val="0"/>
                <w:sz w:val="20"/>
                <w:szCs w:val="20"/>
              </w:rPr>
              <w:t>Земли рекреационного, историко-культурного назначения. Особо ценные земли</w:t>
            </w:r>
          </w:p>
          <w:p w:rsidR="005260DA" w:rsidRPr="00357E6F" w:rsidRDefault="005260DA" w:rsidP="000936CF">
            <w:pPr>
              <w:pStyle w:val="ConsPlusTitle"/>
              <w:outlineLvl w:val="0"/>
              <w:rPr>
                <w:sz w:val="20"/>
                <w:szCs w:val="20"/>
              </w:rPr>
            </w:pPr>
            <w:r w:rsidRPr="00357E6F">
              <w:rPr>
                <w:sz w:val="20"/>
                <w:szCs w:val="20"/>
              </w:rPr>
              <w:t>Земли лесного фонда, земли водного фонда и земли запаса</w:t>
            </w:r>
          </w:p>
        </w:tc>
      </w:tr>
    </w:tbl>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709"/>
        <w:rPr>
          <w:b/>
          <w:sz w:val="20"/>
          <w:szCs w:val="20"/>
        </w:rPr>
      </w:pPr>
      <w:r w:rsidRPr="00357E6F">
        <w:rPr>
          <w:b/>
          <w:sz w:val="20"/>
          <w:szCs w:val="20"/>
        </w:rPr>
        <w:t>5.2.1 Темы лекций</w:t>
      </w:r>
    </w:p>
    <w:p w:rsidR="005260DA" w:rsidRPr="00357E6F" w:rsidRDefault="005260DA" w:rsidP="005260DA">
      <w:pPr>
        <w:spacing w:before="0" w:beforeAutospacing="0" w:after="0" w:afterAutospacing="0"/>
        <w:ind w:firstLine="709"/>
        <w:rPr>
          <w:b/>
          <w:iCs/>
          <w:sz w:val="20"/>
          <w:szCs w:val="20"/>
        </w:rPr>
      </w:pPr>
      <w:r w:rsidRPr="00357E6F">
        <w:rPr>
          <w:b/>
          <w:sz w:val="20"/>
          <w:szCs w:val="20"/>
        </w:rPr>
        <w:t xml:space="preserve">Раздел 1 </w:t>
      </w:r>
      <w:r w:rsidRPr="00357E6F">
        <w:rPr>
          <w:b/>
          <w:iCs/>
          <w:sz w:val="20"/>
          <w:szCs w:val="20"/>
        </w:rPr>
        <w:t>«</w:t>
      </w:r>
      <w:r w:rsidRPr="00357E6F">
        <w:rPr>
          <w:b/>
          <w:sz w:val="20"/>
          <w:szCs w:val="20"/>
        </w:rPr>
        <w:t xml:space="preserve">Общая часть. </w:t>
      </w:r>
      <w:r w:rsidRPr="00357E6F">
        <w:rPr>
          <w:b/>
          <w:bCs/>
          <w:sz w:val="20"/>
          <w:szCs w:val="20"/>
        </w:rPr>
        <w:t>Понятие и содержание земельного права Российской Федерации</w:t>
      </w:r>
      <w:r w:rsidRPr="00357E6F">
        <w:rPr>
          <w:b/>
          <w:iCs/>
          <w:sz w:val="20"/>
          <w:szCs w:val="20"/>
        </w:rPr>
        <w:t>»</w:t>
      </w:r>
    </w:p>
    <w:p w:rsidR="005260DA" w:rsidRPr="00357E6F" w:rsidRDefault="005260DA" w:rsidP="005260DA">
      <w:pPr>
        <w:spacing w:before="0" w:beforeAutospacing="0" w:after="0" w:afterAutospacing="0"/>
        <w:ind w:firstLine="709"/>
        <w:rPr>
          <w:sz w:val="20"/>
          <w:szCs w:val="20"/>
        </w:rPr>
      </w:pPr>
      <w:r w:rsidRPr="00357E6F">
        <w:rPr>
          <w:sz w:val="20"/>
          <w:szCs w:val="20"/>
        </w:rPr>
        <w:t>1.Исторические предпосылки современного земельного правопорядка России</w:t>
      </w:r>
    </w:p>
    <w:p w:rsidR="005260DA" w:rsidRPr="00357E6F" w:rsidRDefault="005260DA" w:rsidP="005260DA">
      <w:pPr>
        <w:spacing w:before="0" w:beforeAutospacing="0" w:after="0" w:afterAutospacing="0"/>
        <w:ind w:firstLine="709"/>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Раздел 2 «Общая часть. П</w:t>
      </w:r>
      <w:r w:rsidRPr="00357E6F">
        <w:rPr>
          <w:b/>
          <w:bCs/>
          <w:sz w:val="20"/>
          <w:szCs w:val="20"/>
        </w:rPr>
        <w:t>рава на земельные участки в Российской Федерации. Часть 1</w:t>
      </w:r>
      <w:r w:rsidRPr="00357E6F">
        <w:rPr>
          <w:b/>
          <w:sz w:val="20"/>
          <w:szCs w:val="20"/>
        </w:rPr>
        <w:t>»</w:t>
      </w:r>
    </w:p>
    <w:p w:rsidR="005260DA" w:rsidRPr="00357E6F" w:rsidRDefault="005260DA" w:rsidP="005260DA">
      <w:pPr>
        <w:spacing w:before="0" w:beforeAutospacing="0" w:after="0" w:afterAutospacing="0"/>
        <w:ind w:firstLine="680"/>
        <w:rPr>
          <w:sz w:val="20"/>
          <w:szCs w:val="20"/>
        </w:rPr>
      </w:pPr>
      <w:r w:rsidRPr="00357E6F">
        <w:rPr>
          <w:sz w:val="20"/>
          <w:szCs w:val="20"/>
        </w:rPr>
        <w:t xml:space="preserve">1.Правовые формы собственности на землю в Российской Федерации </w:t>
      </w:r>
    </w:p>
    <w:p w:rsidR="005260DA" w:rsidRPr="00357E6F" w:rsidRDefault="005260DA" w:rsidP="005260DA">
      <w:pPr>
        <w:spacing w:before="0" w:beforeAutospacing="0" w:after="0" w:afterAutospacing="0"/>
        <w:ind w:firstLine="680"/>
        <w:rPr>
          <w:b/>
          <w:sz w:val="20"/>
          <w:szCs w:val="20"/>
        </w:rPr>
      </w:pPr>
      <w:r w:rsidRPr="00357E6F">
        <w:rPr>
          <w:bCs/>
          <w:sz w:val="20"/>
          <w:szCs w:val="20"/>
        </w:rPr>
        <w:t>2.Возникновение прав на землю.</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Раздел 3 «Общая часть. П</w:t>
      </w:r>
      <w:r w:rsidRPr="00357E6F">
        <w:rPr>
          <w:b/>
          <w:bCs/>
          <w:sz w:val="20"/>
          <w:szCs w:val="20"/>
        </w:rPr>
        <w:t>рава на земельные участки в Российской Федерации. Часть 2</w:t>
      </w:r>
      <w:r w:rsidRPr="00357E6F">
        <w:rPr>
          <w:b/>
          <w:sz w:val="20"/>
          <w:szCs w:val="20"/>
        </w:rPr>
        <w:t>»</w:t>
      </w:r>
    </w:p>
    <w:p w:rsidR="005260DA" w:rsidRPr="00357E6F" w:rsidRDefault="005260DA" w:rsidP="005260DA">
      <w:pPr>
        <w:spacing w:before="0" w:beforeAutospacing="0" w:after="0" w:afterAutospacing="0"/>
        <w:ind w:firstLine="680"/>
        <w:rPr>
          <w:sz w:val="20"/>
          <w:szCs w:val="20"/>
        </w:rPr>
      </w:pPr>
      <w:r w:rsidRPr="00357E6F">
        <w:rPr>
          <w:sz w:val="20"/>
          <w:szCs w:val="20"/>
        </w:rPr>
        <w:t>1.Прекращение и ограничение прав на землю</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4 «Общая часть. </w:t>
      </w:r>
      <w:r w:rsidRPr="00357E6F">
        <w:rPr>
          <w:b/>
          <w:bCs/>
          <w:sz w:val="20"/>
          <w:szCs w:val="20"/>
        </w:rPr>
        <w:t>Государственное управление земельным фондом Российской Федерации.</w:t>
      </w:r>
      <w:r w:rsidRPr="00357E6F">
        <w:rPr>
          <w:b/>
          <w:sz w:val="20"/>
          <w:szCs w:val="20"/>
        </w:rPr>
        <w:t>»</w:t>
      </w:r>
    </w:p>
    <w:p w:rsidR="005260DA" w:rsidRPr="00357E6F" w:rsidRDefault="005260DA" w:rsidP="005260DA">
      <w:pPr>
        <w:pStyle w:val="1f"/>
        <w:rPr>
          <w:b w:val="0"/>
        </w:rPr>
      </w:pPr>
      <w:r w:rsidRPr="00357E6F">
        <w:rPr>
          <w:b w:val="0"/>
        </w:rPr>
        <w:t>1.</w:t>
      </w:r>
      <w:hyperlink w:anchor="_Toc472177071" w:history="1">
        <w:r w:rsidRPr="00357E6F">
          <w:rPr>
            <w:rStyle w:val="af1"/>
            <w:b w:val="0"/>
          </w:rPr>
          <w:t>Полномочия государственных и муниципальных органов Российской Федерации в области управления земельными ресурсами на современном этапе</w:t>
        </w:r>
      </w:hyperlink>
    </w:p>
    <w:p w:rsidR="005260DA" w:rsidRPr="00357E6F" w:rsidRDefault="005260DA" w:rsidP="005260DA">
      <w:pPr>
        <w:spacing w:before="0" w:beforeAutospacing="0" w:after="0" w:afterAutospacing="0"/>
        <w:ind w:firstLine="680"/>
        <w:rPr>
          <w:sz w:val="20"/>
          <w:szCs w:val="20"/>
        </w:rPr>
      </w:pPr>
      <w:r w:rsidRPr="00357E6F">
        <w:rPr>
          <w:sz w:val="20"/>
          <w:szCs w:val="20"/>
        </w:rPr>
        <w:t>2.</w:t>
      </w:r>
      <w:hyperlink w:anchor="_Toc472177082" w:history="1">
        <w:r w:rsidRPr="00357E6F">
          <w:rPr>
            <w:rStyle w:val="af1"/>
            <w:bCs/>
            <w:sz w:val="20"/>
            <w:szCs w:val="20"/>
            <w:lang w:eastAsia="en-US"/>
          </w:rPr>
          <w:t xml:space="preserve">Государственный земельный надзор, муниципальный земельный контроль и общественный земельный контроль. </w:t>
        </w:r>
      </w:hyperlink>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5 «Особенная часть. Правовой режим категорий земель Российской Федерации. </w:t>
      </w:r>
      <w:r w:rsidRPr="00357E6F">
        <w:rPr>
          <w:b/>
          <w:bCs/>
          <w:sz w:val="20"/>
          <w:szCs w:val="20"/>
        </w:rPr>
        <w:t>Часть 1</w:t>
      </w:r>
      <w:r w:rsidRPr="00357E6F">
        <w:rPr>
          <w:b/>
          <w:sz w:val="20"/>
          <w:szCs w:val="20"/>
        </w:rPr>
        <w:t>»</w:t>
      </w:r>
    </w:p>
    <w:p w:rsidR="005260DA" w:rsidRPr="00357E6F" w:rsidRDefault="005260DA" w:rsidP="005260DA">
      <w:pPr>
        <w:pStyle w:val="1f"/>
        <w:rPr>
          <w:rStyle w:val="af1"/>
          <w:b w:val="0"/>
        </w:rPr>
      </w:pPr>
      <w:r w:rsidRPr="00357E6F">
        <w:rPr>
          <w:rStyle w:val="af1"/>
          <w:b w:val="0"/>
        </w:rPr>
        <w:t>1.Правовой режим земель сельскохозяйственного назначения</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6 «Особенная часть. Правовой режим категорий земель Российской Федерации. </w:t>
      </w:r>
      <w:r w:rsidRPr="00357E6F">
        <w:rPr>
          <w:b/>
          <w:bCs/>
          <w:sz w:val="20"/>
          <w:szCs w:val="20"/>
        </w:rPr>
        <w:t>Часть 2</w:t>
      </w:r>
      <w:r w:rsidRPr="00357E6F">
        <w:rPr>
          <w:b/>
          <w:sz w:val="20"/>
          <w:szCs w:val="20"/>
        </w:rPr>
        <w:t>»</w:t>
      </w:r>
    </w:p>
    <w:p w:rsidR="005260DA" w:rsidRPr="00357E6F" w:rsidRDefault="005260DA" w:rsidP="005260DA">
      <w:pPr>
        <w:pStyle w:val="1f"/>
        <w:rPr>
          <w:rStyle w:val="af1"/>
          <w:b w:val="0"/>
        </w:rPr>
      </w:pPr>
      <w:r w:rsidRPr="00357E6F">
        <w:rPr>
          <w:rStyle w:val="af1"/>
          <w:b w:val="0"/>
        </w:rPr>
        <w:t>1.Земли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260DA" w:rsidRPr="00357E6F" w:rsidRDefault="005260DA" w:rsidP="005260DA">
      <w:pPr>
        <w:pStyle w:val="1f"/>
        <w:rPr>
          <w:b w:val="0"/>
        </w:rPr>
      </w:pPr>
      <w:r w:rsidRPr="00357E6F">
        <w:rPr>
          <w:rStyle w:val="af1"/>
          <w:b w:val="0"/>
        </w:rPr>
        <w:t>2. Земли промышленности, энергетики. Земли транспорта. Земли связи, радиовещания, телевидения, информатики. Земли для обеспечения космической деятельности . Земли обороны и безопасности. Земли особо охраняемых территорий и объектов</w:t>
      </w:r>
    </w:p>
    <w:p w:rsidR="005260DA" w:rsidRPr="00357E6F" w:rsidRDefault="005260DA" w:rsidP="005260DA">
      <w:pPr>
        <w:suppressAutoHyphens/>
        <w:spacing w:before="0" w:beforeAutospacing="0" w:after="0" w:afterAutospacing="0"/>
        <w:ind w:firstLine="720"/>
        <w:jc w:val="both"/>
        <w:rPr>
          <w:b/>
          <w:sz w:val="20"/>
          <w:szCs w:val="20"/>
        </w:rPr>
      </w:pPr>
    </w:p>
    <w:p w:rsidR="005260DA" w:rsidRPr="00357E6F" w:rsidRDefault="005260DA" w:rsidP="005260DA">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часть.</w:t>
      </w:r>
      <w:r w:rsidRPr="00357E6F">
        <w:rPr>
          <w:sz w:val="20"/>
          <w:szCs w:val="20"/>
        </w:rPr>
        <w:t xml:space="preserve"> </w:t>
      </w:r>
      <w:r w:rsidRPr="00357E6F">
        <w:rPr>
          <w:b/>
          <w:bCs/>
          <w:sz w:val="20"/>
          <w:szCs w:val="20"/>
        </w:rPr>
        <w:t>Понятие и содержание земельного права Российской Федерации</w:t>
      </w:r>
      <w:r w:rsidRPr="00357E6F">
        <w:rPr>
          <w:b/>
          <w:iCs/>
          <w:sz w:val="20"/>
          <w:szCs w:val="20"/>
        </w:rPr>
        <w:t xml:space="preserve">» </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Земельное право как отрасль российского права.</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Исторические предпосылки современного земельного правопорядка Российской Федерации.</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земельного законодательства в зарубежных странах</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Предмет и метод земельного права</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Источники земельного права.</w:t>
      </w: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 xml:space="preserve">Общая часть. Права на земельные участки в Российской Федерации. </w:t>
      </w:r>
      <w:r w:rsidRPr="00357E6F">
        <w:rPr>
          <w:b/>
          <w:bCs/>
          <w:sz w:val="20"/>
          <w:szCs w:val="20"/>
        </w:rPr>
        <w:t>Часть 1</w:t>
      </w:r>
      <w:r w:rsidRPr="00357E6F">
        <w:rPr>
          <w:b/>
          <w:iCs/>
          <w:sz w:val="20"/>
          <w:szCs w:val="20"/>
        </w:rPr>
        <w:t xml:space="preserve">» </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b/>
          <w:iCs/>
          <w:sz w:val="20"/>
          <w:szCs w:val="20"/>
        </w:rPr>
      </w:pPr>
      <w:r w:rsidRPr="00357E6F">
        <w:rPr>
          <w:sz w:val="20"/>
          <w:szCs w:val="20"/>
        </w:rPr>
        <w:t>Земельная собственность как экономическая  и правовая категория</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Правовые формы собственности на землю в Российской Федерации</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Ограниченное пользование чужими земельными участками (сервитут, публичный сервитут), аренда земельных участков, безвозмездное пользование земельными участками</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Возникновение прав на землю</w:t>
      </w:r>
    </w:p>
    <w:p w:rsidR="005260DA" w:rsidRPr="00357E6F" w:rsidRDefault="005260DA" w:rsidP="005260DA">
      <w:pPr>
        <w:numPr>
          <w:ilvl w:val="0"/>
          <w:numId w:val="66"/>
        </w:numPr>
        <w:tabs>
          <w:tab w:val="left" w:pos="720"/>
          <w:tab w:val="left" w:pos="900"/>
          <w:tab w:val="left" w:pos="1080"/>
        </w:tabs>
        <w:spacing w:before="0" w:beforeAutospacing="0" w:after="0" w:afterAutospacing="0"/>
        <w:ind w:left="0" w:firstLine="709"/>
        <w:outlineLvl w:val="0"/>
        <w:rPr>
          <w:sz w:val="20"/>
          <w:szCs w:val="20"/>
        </w:rPr>
      </w:pPr>
      <w:r w:rsidRPr="00357E6F">
        <w:rPr>
          <w:sz w:val="20"/>
          <w:szCs w:val="20"/>
        </w:rPr>
        <w:t>Права и обязанности собственников земельных участков,</w:t>
      </w:r>
    </w:p>
    <w:p w:rsidR="005260DA" w:rsidRPr="00357E6F" w:rsidRDefault="005260DA" w:rsidP="005260DA">
      <w:pPr>
        <w:numPr>
          <w:ilvl w:val="0"/>
          <w:numId w:val="66"/>
        </w:numPr>
        <w:tabs>
          <w:tab w:val="left" w:pos="720"/>
          <w:tab w:val="left" w:pos="900"/>
          <w:tab w:val="left" w:pos="1080"/>
        </w:tabs>
        <w:spacing w:before="0" w:beforeAutospacing="0" w:after="0" w:afterAutospacing="0"/>
        <w:ind w:left="0" w:firstLine="709"/>
        <w:outlineLvl w:val="0"/>
        <w:rPr>
          <w:sz w:val="20"/>
          <w:szCs w:val="20"/>
        </w:rPr>
      </w:pPr>
      <w:r w:rsidRPr="00357E6F">
        <w:rPr>
          <w:sz w:val="20"/>
          <w:szCs w:val="20"/>
        </w:rPr>
        <w:t xml:space="preserve"> Права и обязанности землепользователей, землевладельцев и арендаторов земельных участков при использовании земельных участков</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Общая часть. П</w:t>
      </w:r>
      <w:r w:rsidRPr="00357E6F">
        <w:rPr>
          <w:b/>
          <w:bCs/>
          <w:sz w:val="20"/>
          <w:szCs w:val="20"/>
        </w:rPr>
        <w:t xml:space="preserve">рава на земельные участки в </w:t>
      </w:r>
      <w:r w:rsidRPr="00357E6F">
        <w:rPr>
          <w:b/>
          <w:sz w:val="20"/>
          <w:szCs w:val="20"/>
        </w:rPr>
        <w:t>Российской Федерации</w:t>
      </w:r>
      <w:r w:rsidRPr="00357E6F">
        <w:rPr>
          <w:b/>
          <w:bCs/>
          <w:sz w:val="20"/>
          <w:szCs w:val="20"/>
        </w:rPr>
        <w:t>. Часть 2</w:t>
      </w:r>
      <w:r w:rsidRPr="00357E6F">
        <w:rPr>
          <w:b/>
          <w:iCs/>
          <w:sz w:val="20"/>
          <w:szCs w:val="20"/>
        </w:rPr>
        <w:t xml:space="preserve">» </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права собственности на земельный участок.</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Основания прекращения права постоянного (бессрочного) пользования земельным участком, права пожизненного наследуемого владения земельным участком. </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аренды земельного участка.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безвозмездного срочного пользования  земельным участком.</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сервитута.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Конфискация и реквизиция  земельного участка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Ограничение прав на землю</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Порядок изъятия земельных участков для государственных или муниципальных нужд</w:t>
      </w:r>
    </w:p>
    <w:p w:rsidR="005260DA" w:rsidRPr="00357E6F" w:rsidRDefault="005260DA" w:rsidP="005260DA">
      <w:pPr>
        <w:tabs>
          <w:tab w:val="left" w:pos="1080"/>
        </w:tabs>
        <w:spacing w:before="0" w:beforeAutospacing="0" w:after="0" w:afterAutospacing="0"/>
        <w:ind w:firstLine="709"/>
        <w:jc w:val="both"/>
        <w:rPr>
          <w:b/>
          <w:bCs/>
          <w:iCs/>
          <w:sz w:val="20"/>
          <w:szCs w:val="20"/>
        </w:rPr>
      </w:pPr>
    </w:p>
    <w:p w:rsidR="005260DA" w:rsidRPr="00357E6F" w:rsidRDefault="005260DA" w:rsidP="005260DA">
      <w:pPr>
        <w:tabs>
          <w:tab w:val="left" w:pos="1080"/>
        </w:tabs>
        <w:spacing w:before="0" w:beforeAutospacing="0" w:after="0" w:afterAutospacing="0"/>
        <w:ind w:firstLine="709"/>
        <w:jc w:val="both"/>
        <w:rPr>
          <w:b/>
          <w:bCs/>
          <w:sz w:val="20"/>
          <w:szCs w:val="20"/>
        </w:rPr>
      </w:pPr>
      <w:r w:rsidRPr="00357E6F">
        <w:rPr>
          <w:b/>
          <w:bCs/>
          <w:iCs/>
          <w:sz w:val="20"/>
          <w:szCs w:val="20"/>
        </w:rPr>
        <w:t xml:space="preserve">Раздел 4 </w:t>
      </w:r>
      <w:r w:rsidRPr="00357E6F">
        <w:rPr>
          <w:b/>
          <w:iCs/>
          <w:sz w:val="20"/>
          <w:szCs w:val="20"/>
        </w:rPr>
        <w:t>«</w:t>
      </w:r>
      <w:r w:rsidRPr="00357E6F">
        <w:rPr>
          <w:b/>
          <w:sz w:val="20"/>
          <w:szCs w:val="20"/>
        </w:rPr>
        <w:t>Общая часть.</w:t>
      </w:r>
      <w:r w:rsidRPr="00357E6F">
        <w:rPr>
          <w:b/>
          <w:bCs/>
          <w:sz w:val="20"/>
          <w:szCs w:val="20"/>
        </w:rPr>
        <w:t xml:space="preserve"> Государственное управление земельным фондом </w:t>
      </w:r>
      <w:r w:rsidRPr="00357E6F">
        <w:rPr>
          <w:bCs/>
          <w:sz w:val="20"/>
          <w:szCs w:val="20"/>
        </w:rPr>
        <w:t>Российской Федерации</w:t>
      </w:r>
      <w:r w:rsidRPr="00357E6F">
        <w:rPr>
          <w:b/>
          <w:bCs/>
          <w:sz w:val="20"/>
          <w:szCs w:val="20"/>
        </w:rPr>
        <w:t>»</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Полномочия государственных и муниципальных органов российской федерации в области управления земельными ресурсами на современном этапе</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Плата за землю и оценка земли</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Мониторинг земель, землеустройство, государственный кадастровый учет земельных участков и резервирование земель для государственных и муниципальных нужд</w:t>
      </w:r>
    </w:p>
    <w:p w:rsidR="005260DA" w:rsidRPr="00357E6F" w:rsidRDefault="005260DA" w:rsidP="005260DA">
      <w:pPr>
        <w:pStyle w:val="ListParagraph1"/>
        <w:numPr>
          <w:ilvl w:val="0"/>
          <w:numId w:val="68"/>
        </w:numPr>
        <w:tabs>
          <w:tab w:val="left" w:pos="1080"/>
        </w:tabs>
        <w:suppressAutoHyphens/>
        <w:spacing w:after="0" w:line="240" w:lineRule="auto"/>
        <w:ind w:left="0" w:firstLine="709"/>
        <w:jc w:val="both"/>
        <w:rPr>
          <w:rFonts w:ascii="Times New Roman" w:hAnsi="Times New Roman"/>
          <w:iCs/>
        </w:rPr>
      </w:pPr>
      <w:r w:rsidRPr="00357E6F">
        <w:rPr>
          <w:rFonts w:ascii="Times New Roman" w:hAnsi="Times New Roman"/>
          <w:iCs/>
        </w:rPr>
        <w:t>Государственный земельный надзор, муниципальный</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Земельный контроль и общественный земельный контроль</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Охрана земель. ответственность за правонарушения в области охраны и использования земель</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Style w:val="af1"/>
          <w:iCs/>
        </w:rPr>
      </w:pPr>
      <w:r w:rsidRPr="00357E6F">
        <w:rPr>
          <w:rStyle w:val="af1"/>
          <w:lang w:eastAsia="ru-RU"/>
        </w:rPr>
        <w:t>Защита прав на землю и рассмотрение земельных споров</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Особенная часть. Правовой режим категорий земель РФ. </w:t>
      </w:r>
      <w:r w:rsidRPr="00357E6F">
        <w:rPr>
          <w:b/>
          <w:bCs/>
          <w:sz w:val="20"/>
          <w:szCs w:val="20"/>
        </w:rPr>
        <w:t>Часть 1</w:t>
      </w:r>
      <w:r w:rsidRPr="00357E6F">
        <w:rPr>
          <w:b/>
          <w:iCs/>
          <w:sz w:val="20"/>
          <w:szCs w:val="20"/>
        </w:rPr>
        <w:t xml:space="preserve">»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Правовой режим земель сельскохозяйственного назначения.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Особенности оборота земельных участков из земель сельскохозяйственного назначения</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Особенности оборота долей в праве общей собственности на земельные участки из земель сельскохозяйственного назначения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используемых для ведения личного подсобного хозяйства, садоводства и огородничества</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населенных пунктов</w:t>
      </w:r>
    </w:p>
    <w:p w:rsidR="005260DA" w:rsidRPr="00357E6F" w:rsidRDefault="005260DA" w:rsidP="005260DA">
      <w:pPr>
        <w:tabs>
          <w:tab w:val="left" w:pos="1080"/>
        </w:tabs>
        <w:spacing w:before="0" w:beforeAutospacing="0" w:after="0" w:afterAutospacing="0"/>
        <w:ind w:firstLine="709"/>
        <w:jc w:val="both"/>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 xml:space="preserve">Особенная часть. Правовой режим категорий земель </w:t>
      </w:r>
      <w:r w:rsidRPr="00357E6F">
        <w:rPr>
          <w:bCs/>
          <w:sz w:val="20"/>
          <w:szCs w:val="20"/>
        </w:rPr>
        <w:t>Российской Федерации</w:t>
      </w:r>
      <w:r w:rsidRPr="00357E6F">
        <w:rPr>
          <w:b/>
          <w:sz w:val="20"/>
          <w:szCs w:val="20"/>
        </w:rPr>
        <w:t xml:space="preserve">. </w:t>
      </w:r>
      <w:r w:rsidRPr="00357E6F">
        <w:rPr>
          <w:b/>
          <w:bCs/>
          <w:sz w:val="20"/>
          <w:szCs w:val="20"/>
        </w:rPr>
        <w:t>Часть 2</w:t>
      </w:r>
      <w:r w:rsidRPr="00357E6F">
        <w:rPr>
          <w:b/>
          <w:iCs/>
          <w:sz w:val="20"/>
          <w:szCs w:val="20"/>
        </w:rPr>
        <w:t xml:space="preserve">»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Земли специального назначения.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 промышленности , энергетики, транспорта.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 связи, радиовещания, телевидения, информатики</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Состав земель  для обеспечения космической деятельности, земель обороны, безопасности и земель иного специального назначения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Земли особо охраняемых территорий и объектов</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Земли лесного фонда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Правовой  земель железнодорожного транспорта.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Правовой режим земель водного фонда и запаса. </w:t>
      </w:r>
    </w:p>
    <w:p w:rsidR="005260DA" w:rsidRPr="00357E6F" w:rsidRDefault="005260DA" w:rsidP="005260DA">
      <w:pPr>
        <w:spacing w:before="0" w:beforeAutospacing="0" w:after="0" w:afterAutospacing="0"/>
        <w:ind w:firstLine="680"/>
        <w:rPr>
          <w:b/>
          <w:sz w:val="20"/>
          <w:szCs w:val="20"/>
        </w:rPr>
      </w:pPr>
    </w:p>
    <w:p w:rsidR="005260DA" w:rsidRDefault="005260DA" w:rsidP="00A54B44">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936CF">
        <w:rPr>
          <w:b/>
          <w:sz w:val="20"/>
          <w:szCs w:val="20"/>
        </w:rPr>
        <w:t xml:space="preserve">очной и </w:t>
      </w:r>
      <w:r w:rsidRPr="00357E6F">
        <w:rPr>
          <w:b/>
          <w:sz w:val="20"/>
          <w:szCs w:val="20"/>
        </w:rPr>
        <w:t>очно-заочной форме</w:t>
      </w:r>
    </w:p>
    <w:p w:rsidR="000936CF" w:rsidRPr="00357E6F" w:rsidRDefault="000936CF" w:rsidP="00A54B4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5260DA" w:rsidRPr="00357E6F" w:rsidTr="000936CF">
        <w:trPr>
          <w:trHeight w:val="190"/>
          <w:tblHeader/>
        </w:trPr>
        <w:tc>
          <w:tcPr>
            <w:tcW w:w="0" w:type="auto"/>
            <w:vMerge w:val="restart"/>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260DA" w:rsidRPr="00357E6F" w:rsidRDefault="005260DA" w:rsidP="000936CF">
            <w:pPr>
              <w:spacing w:before="0" w:beforeAutospacing="0" w:after="0" w:afterAutospacing="0"/>
              <w:jc w:val="center"/>
              <w:rPr>
                <w:rFonts w:eastAsia="Times New Roman"/>
                <w:b/>
                <w:sz w:val="20"/>
                <w:szCs w:val="20"/>
              </w:rPr>
            </w:pPr>
          </w:p>
        </w:tc>
      </w:tr>
      <w:tr w:rsidR="005260DA" w:rsidRPr="00357E6F" w:rsidTr="000936CF">
        <w:trPr>
          <w:trHeight w:val="577"/>
          <w:tblHeader/>
        </w:trPr>
        <w:tc>
          <w:tcPr>
            <w:tcW w:w="0" w:type="auto"/>
            <w:vMerge/>
          </w:tcPr>
          <w:p w:rsidR="005260DA" w:rsidRPr="00357E6F" w:rsidRDefault="005260DA" w:rsidP="000936CF">
            <w:pPr>
              <w:spacing w:before="0" w:beforeAutospacing="0" w:after="0" w:afterAutospacing="0"/>
              <w:jc w:val="center"/>
              <w:rPr>
                <w:rFonts w:eastAsia="Times New Roman"/>
                <w:sz w:val="20"/>
                <w:szCs w:val="20"/>
              </w:rPr>
            </w:pP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260DA" w:rsidRPr="00357E6F" w:rsidTr="000936CF">
        <w:trPr>
          <w:trHeight w:val="171"/>
          <w:tblHeader/>
        </w:trPr>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5</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w:t>
            </w:r>
          </w:p>
          <w:p w:rsidR="005260DA" w:rsidRPr="00357E6F" w:rsidRDefault="005260DA" w:rsidP="000936CF">
            <w:pPr>
              <w:spacing w:before="0" w:beforeAutospacing="0" w:after="0" w:afterAutospacing="0"/>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160"/>
        </w:trPr>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5260DA" w:rsidRPr="00357E6F" w:rsidRDefault="005260DA" w:rsidP="005260D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936CF">
        <w:rPr>
          <w:i/>
          <w:sz w:val="20"/>
          <w:szCs w:val="20"/>
        </w:rPr>
        <w:t xml:space="preserve"> очной и</w:t>
      </w:r>
      <w:r w:rsidRPr="00357E6F">
        <w:rPr>
          <w:i/>
          <w:sz w:val="20"/>
          <w:szCs w:val="20"/>
        </w:rPr>
        <w:t xml:space="preserve"> очно-заочной форме – 31 %</w:t>
      </w:r>
    </w:p>
    <w:p w:rsidR="005260DA" w:rsidRPr="00357E6F" w:rsidRDefault="005260DA" w:rsidP="005260DA">
      <w:pPr>
        <w:spacing w:before="0" w:beforeAutospacing="0" w:after="0" w:afterAutospacing="0"/>
        <w:rPr>
          <w:b/>
          <w:sz w:val="20"/>
          <w:szCs w:val="20"/>
        </w:rPr>
      </w:pPr>
    </w:p>
    <w:p w:rsidR="005260DA" w:rsidRPr="00357E6F" w:rsidRDefault="005260DA" w:rsidP="005260DA">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260DA" w:rsidRPr="00357E6F" w:rsidRDefault="005260DA" w:rsidP="005260DA">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5260DA" w:rsidRPr="00357E6F" w:rsidTr="000936CF">
        <w:trPr>
          <w:trHeight w:val="190"/>
          <w:tblHeader/>
        </w:trPr>
        <w:tc>
          <w:tcPr>
            <w:tcW w:w="0" w:type="auto"/>
            <w:vMerge w:val="restart"/>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260DA" w:rsidRPr="00357E6F" w:rsidRDefault="005260DA" w:rsidP="000936CF">
            <w:pPr>
              <w:spacing w:before="0" w:beforeAutospacing="0" w:after="0" w:afterAutospacing="0"/>
              <w:jc w:val="center"/>
              <w:rPr>
                <w:rFonts w:eastAsia="Times New Roman"/>
                <w:b/>
                <w:sz w:val="20"/>
                <w:szCs w:val="20"/>
              </w:rPr>
            </w:pPr>
          </w:p>
        </w:tc>
      </w:tr>
      <w:tr w:rsidR="005260DA" w:rsidRPr="00357E6F" w:rsidTr="000936CF">
        <w:trPr>
          <w:trHeight w:val="577"/>
          <w:tblHeader/>
        </w:trPr>
        <w:tc>
          <w:tcPr>
            <w:tcW w:w="0" w:type="auto"/>
            <w:vMerge/>
          </w:tcPr>
          <w:p w:rsidR="005260DA" w:rsidRPr="00357E6F" w:rsidRDefault="005260DA" w:rsidP="000936CF">
            <w:pPr>
              <w:spacing w:before="0" w:beforeAutospacing="0" w:after="0" w:afterAutospacing="0"/>
              <w:jc w:val="center"/>
              <w:rPr>
                <w:rFonts w:eastAsia="Times New Roman"/>
                <w:sz w:val="20"/>
                <w:szCs w:val="20"/>
              </w:rPr>
            </w:pP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260DA" w:rsidRPr="00357E6F" w:rsidTr="000936CF">
        <w:trPr>
          <w:trHeight w:val="171"/>
          <w:tblHeader/>
        </w:trPr>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5</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w:t>
            </w:r>
          </w:p>
          <w:p w:rsidR="005260DA" w:rsidRPr="00357E6F" w:rsidRDefault="005260DA" w:rsidP="000936CF">
            <w:pPr>
              <w:spacing w:before="0" w:beforeAutospacing="0" w:after="0" w:afterAutospacing="0"/>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160"/>
        </w:trPr>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5260DA" w:rsidRPr="00357E6F" w:rsidRDefault="005260DA" w:rsidP="005260D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5260DA" w:rsidRPr="00357E6F" w:rsidRDefault="00A54B44" w:rsidP="005260DA">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260DA" w:rsidRPr="00357E6F">
        <w:rPr>
          <w:b/>
          <w:sz w:val="20"/>
          <w:szCs w:val="20"/>
        </w:rPr>
        <w:t>Учебно-методическое обеспечение дисциплины</w:t>
      </w: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5260DA" w:rsidRPr="00357E6F" w:rsidRDefault="00A54B44"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5260DA" w:rsidRPr="00357E6F">
        <w:rPr>
          <w:sz w:val="20"/>
          <w:szCs w:val="20"/>
        </w:rPr>
        <w:t>«Введение в технологию обучения».</w:t>
      </w:r>
    </w:p>
    <w:p w:rsidR="005260DA" w:rsidRPr="00357E6F" w:rsidRDefault="00A54B44"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5260DA" w:rsidRPr="00357E6F">
        <w:rPr>
          <w:sz w:val="20"/>
          <w:szCs w:val="20"/>
        </w:rPr>
        <w:t xml:space="preserve"> по проведению учебного занятия «</w:t>
      </w:r>
      <w:proofErr w:type="spellStart"/>
      <w:r w:rsidR="005260DA" w:rsidRPr="00357E6F">
        <w:rPr>
          <w:sz w:val="20"/>
          <w:szCs w:val="20"/>
        </w:rPr>
        <w:t>Вебинар</w:t>
      </w:r>
      <w:proofErr w:type="spellEnd"/>
      <w:r w:rsidR="005260DA" w:rsidRPr="00357E6F">
        <w:rPr>
          <w:sz w:val="20"/>
          <w:szCs w:val="20"/>
        </w:rPr>
        <w:t>».</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A54B44">
        <w:rPr>
          <w:sz w:val="20"/>
          <w:szCs w:val="20"/>
        </w:rPr>
        <w:t xml:space="preserve">лизации электронного обучения, </w:t>
      </w:r>
      <w:r w:rsidRPr="00357E6F">
        <w:rPr>
          <w:sz w:val="20"/>
          <w:szCs w:val="20"/>
        </w:rPr>
        <w:t>дистанционных образовательных технологий.</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5260DA" w:rsidRPr="00357E6F" w:rsidRDefault="005260DA" w:rsidP="005260DA">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5260DA" w:rsidRPr="00357E6F" w:rsidRDefault="005260DA" w:rsidP="005260DA">
      <w:pPr>
        <w:tabs>
          <w:tab w:val="left" w:pos="900"/>
          <w:tab w:val="left" w:pos="1080"/>
        </w:tabs>
        <w:spacing w:before="0" w:beforeAutospacing="0" w:after="0" w:afterAutospacing="0"/>
        <w:ind w:firstLine="709"/>
        <w:jc w:val="both"/>
        <w:rPr>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22239C" w:rsidRPr="0022239C" w:rsidRDefault="0022239C" w:rsidP="0022239C">
      <w:pPr>
        <w:spacing w:before="0" w:beforeAutospacing="0" w:after="0" w:afterAutospacing="0"/>
        <w:ind w:firstLine="709"/>
        <w:rPr>
          <w:sz w:val="20"/>
          <w:szCs w:val="20"/>
        </w:rPr>
      </w:pPr>
      <w:r w:rsidRPr="0022239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2239C">
        <w:rPr>
          <w:sz w:val="20"/>
          <w:szCs w:val="20"/>
        </w:rPr>
        <w:t>тифлоинформационных</w:t>
      </w:r>
      <w:proofErr w:type="spellEnd"/>
      <w:r w:rsidRPr="0022239C">
        <w:rPr>
          <w:sz w:val="20"/>
          <w:szCs w:val="20"/>
        </w:rPr>
        <w:t xml:space="preserve"> устройств.</w:t>
      </w:r>
    </w:p>
    <w:p w:rsidR="0022239C" w:rsidRPr="0022239C" w:rsidRDefault="0022239C" w:rsidP="0022239C">
      <w:pPr>
        <w:spacing w:before="0" w:beforeAutospacing="0" w:after="0" w:afterAutospacing="0"/>
        <w:ind w:firstLine="709"/>
        <w:rPr>
          <w:sz w:val="20"/>
          <w:szCs w:val="20"/>
        </w:rPr>
      </w:pPr>
      <w:r w:rsidRPr="0022239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2239C" w:rsidRPr="0022239C" w:rsidRDefault="0022239C" w:rsidP="0022239C">
      <w:pPr>
        <w:spacing w:before="0" w:beforeAutospacing="0" w:after="0" w:afterAutospacing="0"/>
        <w:ind w:firstLine="709"/>
        <w:rPr>
          <w:sz w:val="20"/>
          <w:szCs w:val="20"/>
        </w:rPr>
      </w:pPr>
      <w:r w:rsidRPr="0022239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2239C" w:rsidRPr="0022239C" w:rsidRDefault="0022239C" w:rsidP="0022239C">
      <w:pPr>
        <w:spacing w:before="0" w:beforeAutospacing="0" w:after="0" w:afterAutospacing="0"/>
        <w:ind w:firstLine="709"/>
        <w:rPr>
          <w:sz w:val="20"/>
          <w:szCs w:val="20"/>
        </w:rPr>
      </w:pPr>
      <w:r w:rsidRPr="0022239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2239C" w:rsidRPr="0022239C" w:rsidRDefault="0022239C" w:rsidP="0022239C">
      <w:pPr>
        <w:spacing w:before="0" w:beforeAutospacing="0" w:after="0" w:afterAutospacing="0"/>
        <w:ind w:firstLine="709"/>
        <w:rPr>
          <w:sz w:val="20"/>
          <w:szCs w:val="20"/>
        </w:rPr>
      </w:pPr>
      <w:r w:rsidRPr="0022239C">
        <w:rPr>
          <w:sz w:val="20"/>
          <w:szCs w:val="20"/>
        </w:rPr>
        <w:t>При проведении промежуточной аттестации по дисциплине обеспечивается соблюдение следующих общих требований:</w:t>
      </w:r>
    </w:p>
    <w:p w:rsidR="0022239C" w:rsidRPr="0022239C" w:rsidRDefault="0022239C" w:rsidP="0022239C">
      <w:pPr>
        <w:spacing w:before="0" w:beforeAutospacing="0" w:after="0" w:afterAutospacing="0"/>
        <w:ind w:firstLine="709"/>
        <w:rPr>
          <w:sz w:val="20"/>
          <w:szCs w:val="20"/>
        </w:rPr>
      </w:pPr>
      <w:r w:rsidRPr="0022239C">
        <w:rPr>
          <w:sz w:val="20"/>
          <w:szCs w:val="20"/>
        </w:rPr>
        <w:t>-</w:t>
      </w:r>
      <w:r w:rsidRPr="0022239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2239C" w:rsidRPr="0022239C" w:rsidRDefault="0022239C" w:rsidP="0022239C">
      <w:pPr>
        <w:spacing w:before="0" w:beforeAutospacing="0" w:after="0" w:afterAutospacing="0"/>
        <w:ind w:firstLine="709"/>
        <w:rPr>
          <w:sz w:val="20"/>
          <w:szCs w:val="20"/>
        </w:rPr>
      </w:pPr>
      <w:r w:rsidRPr="0022239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2239C" w:rsidRPr="0022239C" w:rsidRDefault="0022239C" w:rsidP="0022239C">
      <w:pPr>
        <w:spacing w:before="0" w:beforeAutospacing="0" w:after="0" w:afterAutospacing="0"/>
        <w:ind w:firstLine="709"/>
        <w:rPr>
          <w:sz w:val="20"/>
          <w:szCs w:val="20"/>
        </w:rPr>
      </w:pPr>
      <w:r w:rsidRPr="0022239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2239C" w:rsidRPr="0022239C" w:rsidRDefault="0022239C" w:rsidP="0022239C">
      <w:pPr>
        <w:spacing w:before="0" w:beforeAutospacing="0" w:after="0" w:afterAutospacing="0"/>
        <w:ind w:firstLine="709"/>
        <w:rPr>
          <w:sz w:val="20"/>
          <w:szCs w:val="20"/>
        </w:rPr>
      </w:pPr>
      <w:r w:rsidRPr="0022239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2239C" w:rsidRPr="0022239C" w:rsidRDefault="0022239C" w:rsidP="0022239C">
      <w:pPr>
        <w:spacing w:before="0" w:beforeAutospacing="0" w:after="0" w:afterAutospacing="0"/>
        <w:ind w:firstLine="709"/>
        <w:rPr>
          <w:sz w:val="20"/>
          <w:szCs w:val="20"/>
        </w:rPr>
      </w:pPr>
      <w:r w:rsidRPr="0022239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2239C" w:rsidRPr="0022239C" w:rsidRDefault="0022239C" w:rsidP="0022239C">
      <w:pPr>
        <w:spacing w:before="0" w:beforeAutospacing="0" w:after="0" w:afterAutospacing="0"/>
        <w:ind w:firstLine="709"/>
        <w:rPr>
          <w:sz w:val="20"/>
          <w:szCs w:val="20"/>
        </w:rPr>
      </w:pPr>
      <w:r w:rsidRPr="0022239C">
        <w:rPr>
          <w:sz w:val="20"/>
          <w:szCs w:val="20"/>
        </w:rPr>
        <w:t>- продолжительность сдачи экзамена, проводимого в письменной форме, - не более чем на 90 минут;</w:t>
      </w:r>
    </w:p>
    <w:p w:rsidR="0022239C" w:rsidRPr="0022239C" w:rsidRDefault="0022239C" w:rsidP="0022239C">
      <w:pPr>
        <w:spacing w:before="0" w:beforeAutospacing="0" w:after="0" w:afterAutospacing="0"/>
        <w:ind w:firstLine="709"/>
        <w:rPr>
          <w:sz w:val="20"/>
          <w:szCs w:val="20"/>
        </w:rPr>
      </w:pPr>
      <w:r w:rsidRPr="0022239C">
        <w:rPr>
          <w:sz w:val="20"/>
          <w:szCs w:val="20"/>
        </w:rPr>
        <w:t>- продолжительность подготовки обучающегося к ответу на экзамене, проводимом в устной форме, - не более чем на 20 минут.</w:t>
      </w:r>
    </w:p>
    <w:p w:rsidR="0022239C" w:rsidRPr="0022239C" w:rsidRDefault="0022239C" w:rsidP="0022239C">
      <w:pPr>
        <w:spacing w:before="0" w:beforeAutospacing="0" w:after="0" w:afterAutospacing="0"/>
        <w:ind w:firstLine="709"/>
        <w:rPr>
          <w:sz w:val="20"/>
          <w:szCs w:val="20"/>
        </w:rPr>
      </w:pPr>
      <w:r w:rsidRPr="0022239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2239C" w:rsidRPr="0022239C" w:rsidRDefault="0022239C" w:rsidP="0022239C">
      <w:pPr>
        <w:spacing w:before="0" w:beforeAutospacing="0" w:after="0" w:afterAutospacing="0"/>
        <w:ind w:firstLine="709"/>
        <w:rPr>
          <w:sz w:val="20"/>
          <w:szCs w:val="20"/>
        </w:rPr>
      </w:pPr>
      <w:r w:rsidRPr="0022239C">
        <w:rPr>
          <w:sz w:val="20"/>
          <w:szCs w:val="20"/>
        </w:rPr>
        <w:t>а) для слепых:</w:t>
      </w:r>
    </w:p>
    <w:p w:rsidR="0022239C" w:rsidRPr="0022239C" w:rsidRDefault="0022239C" w:rsidP="0022239C">
      <w:pPr>
        <w:spacing w:before="0" w:beforeAutospacing="0" w:after="0" w:afterAutospacing="0"/>
        <w:ind w:firstLine="709"/>
        <w:rPr>
          <w:sz w:val="20"/>
          <w:szCs w:val="20"/>
        </w:rPr>
      </w:pPr>
      <w:r w:rsidRPr="0022239C">
        <w:rPr>
          <w:sz w:val="20"/>
          <w:szCs w:val="20"/>
        </w:rPr>
        <w:t>-</w:t>
      </w:r>
      <w:r w:rsidRPr="0022239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письменные задания выполняются обучающимися с использованием клавиатуры с азбукой Брайля, либо </w:t>
      </w:r>
      <w:proofErr w:type="spellStart"/>
      <w:r w:rsidRPr="0022239C">
        <w:rPr>
          <w:sz w:val="20"/>
          <w:szCs w:val="20"/>
        </w:rPr>
        <w:t>надиктовываются</w:t>
      </w:r>
      <w:proofErr w:type="spellEnd"/>
      <w:r w:rsidRPr="0022239C">
        <w:rPr>
          <w:sz w:val="20"/>
          <w:szCs w:val="20"/>
        </w:rPr>
        <w:t xml:space="preserve"> ассистенту;</w:t>
      </w:r>
    </w:p>
    <w:p w:rsidR="0022239C" w:rsidRPr="0022239C" w:rsidRDefault="0022239C" w:rsidP="0022239C">
      <w:pPr>
        <w:spacing w:before="0" w:beforeAutospacing="0" w:after="0" w:afterAutospacing="0"/>
        <w:ind w:firstLine="709"/>
        <w:rPr>
          <w:sz w:val="20"/>
          <w:szCs w:val="20"/>
        </w:rPr>
      </w:pPr>
      <w:r w:rsidRPr="0022239C">
        <w:rPr>
          <w:sz w:val="20"/>
          <w:szCs w:val="20"/>
        </w:rPr>
        <w:t>б) для слабовидящих:</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2239C">
        <w:rPr>
          <w:sz w:val="20"/>
          <w:szCs w:val="20"/>
        </w:rPr>
        <w:t>Jaws</w:t>
      </w:r>
      <w:proofErr w:type="spellEnd"/>
      <w:r w:rsidRPr="0022239C">
        <w:rPr>
          <w:sz w:val="20"/>
          <w:szCs w:val="20"/>
        </w:rPr>
        <w:t>;</w:t>
      </w:r>
    </w:p>
    <w:p w:rsidR="0022239C" w:rsidRPr="0022239C" w:rsidRDefault="0022239C" w:rsidP="0022239C">
      <w:pPr>
        <w:spacing w:before="0" w:beforeAutospacing="0" w:after="0" w:afterAutospacing="0"/>
        <w:ind w:firstLine="709"/>
        <w:rPr>
          <w:sz w:val="20"/>
          <w:szCs w:val="20"/>
        </w:rPr>
      </w:pPr>
      <w:r w:rsidRPr="0022239C">
        <w:rPr>
          <w:sz w:val="20"/>
          <w:szCs w:val="20"/>
        </w:rPr>
        <w:t>- обеспечивается индивидуальное равномерное освещение не менее 300 люкс;</w:t>
      </w:r>
    </w:p>
    <w:p w:rsidR="0022239C" w:rsidRPr="0022239C" w:rsidRDefault="0022239C" w:rsidP="0022239C">
      <w:pPr>
        <w:spacing w:before="0" w:beforeAutospacing="0" w:after="0" w:afterAutospacing="0"/>
        <w:ind w:firstLine="709"/>
        <w:rPr>
          <w:sz w:val="20"/>
          <w:szCs w:val="20"/>
        </w:rPr>
      </w:pPr>
      <w:r w:rsidRPr="0022239C">
        <w:rPr>
          <w:sz w:val="20"/>
          <w:szCs w:val="20"/>
        </w:rPr>
        <w:lastRenderedPageBreak/>
        <w:t xml:space="preserve">- при необходимости обучающимся предоставляется увеличивающее </w:t>
      </w:r>
      <w:proofErr w:type="spellStart"/>
      <w:r w:rsidRPr="0022239C">
        <w:rPr>
          <w:sz w:val="20"/>
          <w:szCs w:val="20"/>
        </w:rPr>
        <w:t>устройство,допускается</w:t>
      </w:r>
      <w:proofErr w:type="spellEnd"/>
      <w:r w:rsidRPr="0022239C">
        <w:rPr>
          <w:sz w:val="20"/>
          <w:szCs w:val="20"/>
        </w:rPr>
        <w:t xml:space="preserve"> использование увеличивающих устройств, имеющихся у обучающихся;</w:t>
      </w:r>
    </w:p>
    <w:p w:rsidR="0022239C" w:rsidRPr="0022239C" w:rsidRDefault="0022239C" w:rsidP="0022239C">
      <w:pPr>
        <w:spacing w:before="0" w:beforeAutospacing="0" w:after="0" w:afterAutospacing="0"/>
        <w:ind w:firstLine="709"/>
        <w:rPr>
          <w:sz w:val="20"/>
          <w:szCs w:val="20"/>
        </w:rPr>
      </w:pPr>
      <w:r w:rsidRPr="0022239C">
        <w:rPr>
          <w:sz w:val="20"/>
          <w:szCs w:val="20"/>
        </w:rPr>
        <w:t>в) для глухих и слабослышащих, с тяжелыми нарушениями речи:</w:t>
      </w:r>
    </w:p>
    <w:p w:rsidR="0022239C" w:rsidRPr="0022239C" w:rsidRDefault="0022239C" w:rsidP="0022239C">
      <w:pPr>
        <w:spacing w:before="0" w:beforeAutospacing="0" w:after="0" w:afterAutospacing="0"/>
        <w:ind w:firstLine="709"/>
        <w:rPr>
          <w:sz w:val="20"/>
          <w:szCs w:val="20"/>
        </w:rPr>
      </w:pPr>
      <w:r w:rsidRPr="0022239C">
        <w:rPr>
          <w:sz w:val="20"/>
          <w:szCs w:val="20"/>
        </w:rPr>
        <w:t>- имеется в наличии информационная система "Исток" для слабослышащих коллективного пользования;</w:t>
      </w:r>
    </w:p>
    <w:p w:rsidR="0022239C" w:rsidRPr="0022239C" w:rsidRDefault="0022239C" w:rsidP="0022239C">
      <w:pPr>
        <w:spacing w:before="0" w:beforeAutospacing="0" w:after="0" w:afterAutospacing="0"/>
        <w:ind w:firstLine="709"/>
        <w:rPr>
          <w:sz w:val="20"/>
          <w:szCs w:val="20"/>
        </w:rPr>
      </w:pPr>
      <w:r w:rsidRPr="0022239C">
        <w:rPr>
          <w:sz w:val="20"/>
          <w:szCs w:val="20"/>
        </w:rPr>
        <w:t>- по их желанию испытания проводятся в электронной или письменной форме;</w:t>
      </w:r>
    </w:p>
    <w:p w:rsidR="0022239C" w:rsidRPr="0022239C" w:rsidRDefault="0022239C" w:rsidP="0022239C">
      <w:pPr>
        <w:spacing w:before="0" w:beforeAutospacing="0" w:after="0" w:afterAutospacing="0"/>
        <w:ind w:firstLine="709"/>
        <w:rPr>
          <w:sz w:val="20"/>
          <w:szCs w:val="20"/>
        </w:rPr>
      </w:pPr>
      <w:r w:rsidRPr="0022239C">
        <w:rPr>
          <w:sz w:val="20"/>
          <w:szCs w:val="20"/>
        </w:rPr>
        <w:t>г) для лиц с нарушениями опорно-двигательного аппарата:</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тестовые и </w:t>
      </w:r>
      <w:proofErr w:type="spellStart"/>
      <w:r w:rsidRPr="0022239C">
        <w:rPr>
          <w:sz w:val="20"/>
          <w:szCs w:val="20"/>
        </w:rPr>
        <w:t>тренинговые</w:t>
      </w:r>
      <w:proofErr w:type="spellEnd"/>
      <w:r w:rsidRPr="0022239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2239C" w:rsidRPr="0022239C" w:rsidRDefault="0022239C" w:rsidP="0022239C">
      <w:pPr>
        <w:spacing w:before="0" w:beforeAutospacing="0" w:after="0" w:afterAutospacing="0"/>
        <w:ind w:firstLine="709"/>
        <w:rPr>
          <w:sz w:val="20"/>
          <w:szCs w:val="20"/>
        </w:rPr>
      </w:pPr>
      <w:r w:rsidRPr="0022239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2239C" w:rsidRPr="0022239C" w:rsidRDefault="0022239C" w:rsidP="0022239C">
      <w:pPr>
        <w:spacing w:before="0" w:beforeAutospacing="0" w:after="0" w:afterAutospacing="0"/>
        <w:ind w:firstLine="709"/>
        <w:rPr>
          <w:sz w:val="20"/>
          <w:szCs w:val="20"/>
        </w:rPr>
      </w:pPr>
      <w:r w:rsidRPr="0022239C">
        <w:rPr>
          <w:sz w:val="20"/>
          <w:szCs w:val="20"/>
        </w:rPr>
        <w:t>- по их желанию испытания проводятся в устной форме.</w:t>
      </w:r>
    </w:p>
    <w:p w:rsidR="005260DA" w:rsidRDefault="0022239C" w:rsidP="0022239C">
      <w:pPr>
        <w:spacing w:before="0" w:beforeAutospacing="0" w:after="0" w:afterAutospacing="0"/>
        <w:ind w:firstLine="709"/>
        <w:rPr>
          <w:sz w:val="20"/>
          <w:szCs w:val="20"/>
        </w:rPr>
      </w:pPr>
      <w:r w:rsidRPr="0022239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2239C" w:rsidRPr="00357E6F" w:rsidRDefault="0022239C" w:rsidP="0022239C">
      <w:pPr>
        <w:spacing w:before="0" w:beforeAutospacing="0" w:after="0" w:afterAutospacing="0"/>
        <w:ind w:firstLine="709"/>
        <w:rPr>
          <w:b/>
          <w:sz w:val="20"/>
          <w:szCs w:val="20"/>
        </w:rPr>
      </w:pPr>
    </w:p>
    <w:p w:rsidR="005260DA" w:rsidRPr="00357E6F" w:rsidRDefault="005260DA" w:rsidP="005260DA">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5260DA" w:rsidRPr="00357E6F" w:rsidRDefault="005260DA" w:rsidP="005260DA">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5260DA" w:rsidRPr="00357E6F" w:rsidRDefault="005260DA" w:rsidP="005260DA">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5260DA" w:rsidRPr="00357E6F" w:rsidRDefault="005260DA" w:rsidP="005260D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260DA" w:rsidRPr="00357E6F" w:rsidRDefault="005260DA" w:rsidP="005260DA">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260DA" w:rsidRPr="00357E6F" w:rsidRDefault="005260DA" w:rsidP="005260DA">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5260DA" w:rsidRPr="00357E6F" w:rsidRDefault="005260DA" w:rsidP="005260D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5260DA" w:rsidRPr="00357E6F" w:rsidRDefault="005260DA" w:rsidP="005260DA">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5260DA" w:rsidRPr="00357E6F" w:rsidRDefault="005260DA" w:rsidP="005260DA">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260DA" w:rsidRPr="00357E6F" w:rsidRDefault="005260DA" w:rsidP="005260DA">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5260DA" w:rsidRPr="00357E6F" w:rsidRDefault="005260DA" w:rsidP="005260DA">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5260DA" w:rsidRPr="00357E6F" w:rsidRDefault="005260DA" w:rsidP="005260DA">
      <w:pPr>
        <w:tabs>
          <w:tab w:val="left" w:pos="900"/>
          <w:tab w:val="left" w:pos="1080"/>
        </w:tabs>
        <w:suppressAutoHyphens/>
        <w:spacing w:before="0" w:beforeAutospacing="0" w:after="0" w:afterAutospacing="0"/>
        <w:ind w:firstLine="709"/>
        <w:jc w:val="both"/>
        <w:rPr>
          <w:b/>
          <w:bCs/>
          <w:iCs/>
          <w:sz w:val="20"/>
          <w:szCs w:val="20"/>
        </w:rPr>
      </w:pPr>
      <w:r w:rsidRPr="00357E6F">
        <w:rPr>
          <w:b/>
          <w:bCs/>
          <w:iCs/>
          <w:sz w:val="20"/>
          <w:szCs w:val="20"/>
        </w:rPr>
        <w:t>Раздел 1 «Общая часть. Понятие и содержание земельного права Российской Федерации»</w:t>
      </w:r>
    </w:p>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Темы устного эссе</w:t>
      </w:r>
    </w:p>
    <w:p w:rsidR="005260DA" w:rsidRPr="00357E6F" w:rsidRDefault="005260DA" w:rsidP="005260DA">
      <w:pPr>
        <w:numPr>
          <w:ilvl w:val="0"/>
          <w:numId w:val="72"/>
        </w:numPr>
        <w:tabs>
          <w:tab w:val="left" w:pos="900"/>
          <w:tab w:val="left" w:pos="1020"/>
          <w:tab w:val="left" w:pos="1080"/>
        </w:tabs>
        <w:suppressAutoHyphens/>
        <w:spacing w:before="0" w:beforeAutospacing="0" w:after="0" w:afterAutospacing="0"/>
        <w:ind w:left="0" w:firstLine="709"/>
        <w:jc w:val="both"/>
        <w:rPr>
          <w:sz w:val="20"/>
          <w:szCs w:val="20"/>
        </w:rPr>
      </w:pPr>
      <w:r w:rsidRPr="00357E6F">
        <w:rPr>
          <w:sz w:val="20"/>
          <w:szCs w:val="20"/>
        </w:rPr>
        <w:t>Источники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Земельный кодекс РФ как основной источник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Предмет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Земельная реформа в Российской Федерации: правовое обеспечение, цели и этапы осуществления</w:t>
      </w:r>
    </w:p>
    <w:p w:rsidR="005260DA" w:rsidRPr="00357E6F" w:rsidRDefault="005260DA" w:rsidP="005260DA">
      <w:pPr>
        <w:pStyle w:val="ListParagraph1"/>
        <w:numPr>
          <w:ilvl w:val="0"/>
          <w:numId w:val="72"/>
        </w:numPr>
        <w:tabs>
          <w:tab w:val="left" w:pos="900"/>
          <w:tab w:val="left" w:pos="1020"/>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История развития земельного права в РФ</w:t>
      </w: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bCs/>
          <w:iCs/>
          <w:sz w:val="20"/>
          <w:szCs w:val="20"/>
        </w:rPr>
      </w:pP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lastRenderedPageBreak/>
        <w:t xml:space="preserve">Раздел 2  </w:t>
      </w:r>
      <w:r w:rsidRPr="00357E6F">
        <w:rPr>
          <w:b/>
          <w:iCs/>
          <w:sz w:val="20"/>
          <w:szCs w:val="20"/>
        </w:rPr>
        <w:t>«</w:t>
      </w:r>
      <w:r w:rsidRPr="00357E6F">
        <w:rPr>
          <w:b/>
          <w:sz w:val="20"/>
          <w:szCs w:val="20"/>
        </w:rPr>
        <w:t xml:space="preserve">Общая часть. Права на земельные участки в Российской Федерации. </w:t>
      </w:r>
      <w:r w:rsidRPr="00357E6F">
        <w:rPr>
          <w:b/>
          <w:bCs/>
          <w:sz w:val="20"/>
          <w:szCs w:val="20"/>
        </w:rPr>
        <w:t>Часть 1</w:t>
      </w:r>
      <w:r w:rsidRPr="00357E6F">
        <w:rPr>
          <w:b/>
          <w:iCs/>
          <w:sz w:val="20"/>
          <w:szCs w:val="20"/>
        </w:rPr>
        <w:t xml:space="preserve">»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Право собственности на землю: понятие и содержание</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Права и обязанности собственника земельного участка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Условия и порядок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Порядок установления публичного сервитута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Аренда земельного участка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Порядок безвозмездного пользования земельным участком</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Права и обязанности землепользователей, землевладельцев и арендаторов земельных участков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Правовое регулирование охраны земель в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Мониторинг земель, его виды, порядок ведения.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Правовая охрана земель, ее цели и задачи.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Система государственного управления земельными ресурсами, их компетенция.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Виды землеустройства и земельно-территориального зонирования.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Земельно-правовая ответственность как самостоятельный вид ответственности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Виды юридической ответственности за нарушение земельного законодательства.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и причины возникновения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и виды земельных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административной   ответственности.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Меры по охране земель на территории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Роль Конституционного Суда в защите земельных прав граждан и юридических лиц.</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Особенность правовой охраны закрытых территорий.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ведения государственного земельного кадастра.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земельных споров арбитражными судами.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Правовая охрана земель лесного фонда.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государственного земельного кадастра его содержание и назначение.</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Судебная защита прав участников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Конституционные гарантии прав участников земельного рынка.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разрешения земельных споров в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Роль земельного кадастра для функционирования земельного рынка Российской Федерации.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судами общей юрисдикции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дисциплинарной ответственности за нарушение земельного законодательства.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Землеустройство: понятие, порядок проведения.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земельных споров в третейских судах.</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гражданско-правовой ответственности за земельные правонарушения.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Классификация земельных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Причины правонарушений и пути их устранения.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Особенности правовой охраны земель водного фонда.</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Особенная часть. Правовой режим категорий земель РФ. </w:t>
      </w:r>
      <w:r w:rsidRPr="00357E6F">
        <w:rPr>
          <w:b/>
          <w:bCs/>
          <w:sz w:val="20"/>
          <w:szCs w:val="20"/>
        </w:rPr>
        <w:t>Часть 1</w:t>
      </w:r>
      <w:r w:rsidRPr="00357E6F">
        <w:rPr>
          <w:b/>
          <w:iCs/>
          <w:sz w:val="20"/>
          <w:szCs w:val="20"/>
        </w:rPr>
        <w:t xml:space="preserve">»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Понятие и состав земель сельскохозяйственного назначения</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Особенности оборота земельных участков из земель сельскохозяйственного </w:t>
      </w:r>
      <w:proofErr w:type="spellStart"/>
      <w:r w:rsidRPr="00357E6F">
        <w:rPr>
          <w:rFonts w:ascii="Times New Roman" w:hAnsi="Times New Roman"/>
        </w:rPr>
        <w:t>назнаения</w:t>
      </w:r>
      <w:proofErr w:type="spellEnd"/>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Особенности оборота долей в праве общей собственности на земельные участки из земель сельскохозяйственного назначения</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используемых для ведения личного подсобного хозяйства, садоводства и огородничества</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Понятие «земли населенных пунктов»</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Состав земель населенных пунктов и зонирование их территорий</w:t>
      </w:r>
    </w:p>
    <w:p w:rsidR="005260DA" w:rsidRPr="00357E6F" w:rsidRDefault="005260DA" w:rsidP="005260DA">
      <w:pPr>
        <w:pStyle w:val="Normal11"/>
        <w:ind w:firstLine="709"/>
        <w:jc w:val="both"/>
        <w:rPr>
          <w:b/>
          <w:bCs/>
          <w:iCs/>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5260DA" w:rsidRPr="00357E6F" w:rsidRDefault="00265242" w:rsidP="005260DA">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5260DA" w:rsidRPr="00357E6F">
        <w:rPr>
          <w:b/>
          <w:bCs/>
          <w:kern w:val="32"/>
          <w:sz w:val="20"/>
        </w:rPr>
        <w:t>. Учебно-методическое и информационное обеспечение дисциплины</w:t>
      </w:r>
    </w:p>
    <w:p w:rsidR="005260DA" w:rsidRPr="00357E6F" w:rsidRDefault="005260DA" w:rsidP="005260DA">
      <w:pPr>
        <w:spacing w:before="0" w:beforeAutospacing="0" w:after="0" w:afterAutospacing="0"/>
        <w:ind w:firstLine="680"/>
        <w:rPr>
          <w:b/>
          <w:sz w:val="20"/>
          <w:szCs w:val="20"/>
        </w:rPr>
      </w:pPr>
    </w:p>
    <w:p w:rsidR="005260DA" w:rsidRPr="00357E6F" w:rsidRDefault="00265242" w:rsidP="005260DA">
      <w:pPr>
        <w:spacing w:before="0" w:beforeAutospacing="0" w:after="0" w:afterAutospacing="0"/>
        <w:ind w:firstLine="680"/>
        <w:rPr>
          <w:b/>
          <w:sz w:val="20"/>
          <w:szCs w:val="20"/>
        </w:rPr>
      </w:pPr>
      <w:r>
        <w:rPr>
          <w:b/>
          <w:sz w:val="20"/>
          <w:szCs w:val="20"/>
        </w:rPr>
        <w:t>7</w:t>
      </w:r>
      <w:r w:rsidR="005260DA" w:rsidRPr="00357E6F">
        <w:rPr>
          <w:b/>
          <w:sz w:val="20"/>
          <w:szCs w:val="20"/>
        </w:rPr>
        <w:t xml:space="preserve">.1. Рекомендуемая литература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r w:rsidRPr="00357E6F">
        <w:rPr>
          <w:bCs/>
          <w:sz w:val="20"/>
          <w:szCs w:val="20"/>
        </w:rPr>
        <w:t>.</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lastRenderedPageBreak/>
        <w:t>О чрезвычайном положении [Текст]: Федеральный конституционный закон от  30.05.2001 № 3-ФКЗ  ( ред. от  03.07.2016) // СЗ РФ. 2001. № 23. Ст. 2277; 2005. № 10. Ст. 753.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I) [Текст] : кодекс от 30 ноября 1994 г. № 51-ФЗ (ред. от 29.12.2017 г.) // СЗ РФ. – 1994. – № 32. – Ст. 3301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Гражданский кодекс Российской Федерации (часть вторая) [Текст]: кодекс от 26.01.1996 № 14-ФЗ ( ред. от 18.04.2018 г.) // СЗ РФ. 1996. № 5. Ст. 410; 2013. № 49 (часть I). Ст. 6346.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третья) [Текст]: кодекс от 26.11.2001 № 146-ФЗ (ред. от 28.03.2017 г.) // СЗ РФ. 2001. № 49. Ст. 4552; 2013. № 40 (часть III). Ст. 5030.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четвертая) [Текст]: кодекс от 18.12.2006 № 230-ФЗ (ред. от 05.12.2017 г.) // СЗ РФ. 2006. № 52 (1 ч.). Ст. 5496; 2013. № 27. Ст. 3477.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процессуальный кодекс Российской Федерации [Текст]: кодекс от 14.11.2002 № 138-ФЗ (ред. от 03.04.2018 г.) // СЗ РФ. 2002. № 46. Ст. 4532; 2013. № 49 (часть I). Ст. 6345.</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Арбитражный процессуальный кодекс Российской Федерации [Текст]: кодекс от 24.07.2002 № 95-ФЗ (ред. от 28.12.2017 г.) // Российская газета. 2002. 27 июля; 2013. № 44. Ст. 5633.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Водный кодекс Российской Федерации [Текст]: кодекс от 03.06.2006 № 74-ФЗ (ред. от 29.07.2017 г.) // СЗ РФ.2006. № 23. Ст. 2381; 2013. № 52 (часть I). Ст. 6961.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Градостроительный кодекс Российской Федерации [Текст]: кодекс от 29.12.2004 № 190-ФЗ (ред. от  23.04.2018 г.) // РГ. 2004. 30 декабря; 2013. № 52 (часть I). Ст. 6983.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Жилищный кодекс Российской Федерации [Текст] : от 29 декабря 2004 г.  № 188-ФЗ (ред. 03.04.2018 г.) // СЗ РФ. – 2005. – № 1 (1 ч.). – Ст. 14.</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Земельный кодекс Российской Федерации [Текст] : от 25 октября 2001 г.  № 136-ФЗ (ред. от 31.12.2017 г.) // СЗ РФ. 2001. – № 44. – Ст. – 4147.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Кодекс Российской Федерации об административных правонарушениях [Текст] : от 30 декабря 2001 г. № 195-ФЗ (ред. от 23.04.2018 г.) // СЗ РФ. – 2002. – № 1 (ч. 1). – Ст. 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Налоговый кодекс Российской Федерации (часть 1) [Текст] : от 31 июля 1998 г. № 146-ФЗ (ред. от 19.02.2018 г.) // СЗ РФ. – 1998. – № 31. – Ст. 3824.</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Лесной кодекс Российской Федерации [Текст] : от 04 декабря 2006 г. № 200-ФЗ  (ред. от 29.12.2017 г.) // СЗ РФ. 1997. – № 5. – Ст. 610.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Налоговый кодекс Российской Федерации (часть вторая) [Текст]: от 05.08.2000 № 117-ФЗ ( ред. от 23.04.2018 г.) // СЗ РФ. 2000. № 32. Ст. 3340; РГ. 2013. 30 декабря.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31.12.2017 г.) // Ведомости СНД и ВС РФ. 1993. № 10. Ст. 357; РГ. 2013. 25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Уголовный кодекс Российской Федерации от 13 июня 1996 № 63-ФЗ  (ред. от 23.04.2018 г.) // СЗ РФ. – 1996. – № 25. – Ст. 2954.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Уголовно-исполнительный кодекс Российской Федерации от 8 января 1997 г. № 1-ФЗ (ред. от 20.12.2017 г.) // СЗ РФ. – 1997. – № 2. – Ст. 198.</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Уголовно-процессуальный кодекс Российской Федерации от 18 декабря 2001 года № 174-ФЗ (ред. от 23.04.2018 г.) // СЗ РФ. – 2001. – № 52 (ч. 1). – Ст. 4921.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природных лечебных ресурсах, лечебно-оздоровительных местностях и курортах [Текст]: Федеральный закон от 23.02.1995 № 26-ФЗ (ред. от 28.12.2013) // СЗ РФ. 1995. № 9. Ст. 713;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особо охраняемых природных территориях [Текст]: Федеральный закон от 14.03.1995 № 33-ФЗ (ред. от 28.12.2016 г.) // СЗ РФ. 1995. № 12. Ст. 1024; РГ. 2014.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континентальном шельфе Российской Федерации [Текст]: Федеральный закон от 30.11.1995 № 187-ФЗ (ред. от 02.05.2015, с изм. от 03.07.2016) // СЗ РФ. 1995. № 49. Ст. 4694; РГ. 2014. 5 февраля.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сельскохозяйственной кооперации [Текст]: Федеральный закон от 08.12.1995 № 193-ФЗ (ред. от 23.04.2018 г.) // СЗ РФ. 1995. № 50. Ст. 4870; РГ. 2013. 31 июля.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мелиорации земель [Текст]: Федеральный закон от 10.01.1996 № 4-ФЗ (ред. от 05.04.2016 г.) // СЗ РФ. 1996. № 3. Ст. 142; 2011. № 49 (ч. 1). Ст. 7015.</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государственной регистрации прав на недвижимое имущество и сделок с ним [Текст]: Федеральный закон от 21.07.1997 № 122-ФЗ (ред. от 03.07.2016 г.) // СЗ РФ. 1997. № 30. Ст. 3594; РГ. 2014.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садоводческих, огороднических и дачных некоммерческих объединениях граждан [Текст]: Федеральный закон от 15.04.1998 № 66-ФЗ (ред. от 03.07.2016 г.) // СЗ РФ. 1998.  № 16.  Ст. 1801; 2013. № 19. Ст. 2317.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ипотеке (залоге недвижимости) [Текст]: Федеральный закон от 16.07.1998 № 102-ФЗ (ред. от 31.12.2017 г.) // РГ. 1998. 22 июля; 2013. 13 мая.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оценочной деятельности в Российской Федерации [Текст]: Федеральный закон от 29.07.1998 № 135-ФЗ (ред. от 29.07.2017 г.) // СЗ РФ. 1998. № 31. Ст. 3813; РГ. 2013.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территориях традиционного природопользования коренных малочисленных народов Севера, Сибири и Дальнего Востока Российской Федерации [Текст]: Федеральный закон от 07.05.2001 № 49-ФЗ (ред. от 31.12.2014 г.) // СЗ РФ. 2001. № 20. Ст. 1972;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lastRenderedPageBreak/>
        <w:t>О землеустройстве [Текст]: Федеральный закон от 18.06.2001 № 78-ФЗ (ред. от 31.12.2017 г.) // РГ. 2001. 23 июня; 2011. 25 июля.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государственной регистрации юридических лиц и индивидуальных предпринимателей [Текст]: Федеральный закон от 08.08.2001 № 129-ФЗ (ред. от 31.12.2017 г.) // СЗ РФ. 2001.  № 33 (часть 1). Ст.  3431; РГ. 2013. 25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приватизации государственного и муниципального имущества [Текст]: Федеральный закон от 21.12.2001 № 178-ФЗ (ред. от 01.07.2017 г.) // РГ. 2002. 26 января; СЗ РФ. 2013. № 44. Ст. 5630.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обороте земель сельскохозяйственного назначения [Текст]: Федеральный закон от 24.07.2002 № 101-ФЗ (ред. от 29.12.2017 г.) // СЗ РФ. 2002. № 30. Ст. 3018;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государственных и муниципальных унитарных предприятиях [Текст]: Федеральный закон от 14.11.2002 № 161-ФЗ (ред. от 29.12.2017 г.) // СЗ РФ.  2002.  № 48. Ст. 4746;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крестьянском (фермерском) хозяйстве [Текст]: Федеральный закон от 11.06.2003 № 74-ФЗ (ред. от 23.06.2014 г.) // СЗ РФ. 2003. № 24. Ст. 2249;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личном подсобном хозяйстве [Текст]: Федеральный закон от 07.07.2003 № 112-ФЗ (ред. от 01.05.2016 г.) // СЗ РФ. 2003. № 28.  Ст. 2881; РГ. 2011. 22 июня.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переводе земель или земельных участков из одной категории в другую [Текст]: Федеральный закон от 21.12.2004 № 172-ФЗ (ред. от 29.07.2017 г.) // СЗ. 2004. № 52 (ч. 1). Ст. 5276; 2013. № 23. Ст. 2866.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государственном кадастре недвижимости [Текст]: Федеральный закон от 24.07.2007 № 221-ФЗ ( ред. от 28.02.2018 г.) // СЗ РФ.  2007. № 31. Ст. 4017; РГ. 2013. 26 июля.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плате за землю [Текст]: Закон Российской Федерации от 11.10.1991 № 1738-1 (ред. от 26.06.2007) // Ведомости СНД и ВС РФ. 1991. № 44. Ст. 1424; РГ. 2007. 4 июля.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недрах [Текст]: Закон Российской Федерации от 21.02.1992 № 2395-1 (ред. от 30.09.2017 г</w:t>
      </w:r>
      <w:r w:rsidRPr="00357E6F">
        <w:rPr>
          <w:sz w:val="20"/>
          <w:szCs w:val="20"/>
        </w:rPr>
        <w:t>)</w:t>
      </w:r>
      <w:r w:rsidRPr="00357E6F">
        <w:rPr>
          <w:bCs/>
          <w:sz w:val="20"/>
          <w:szCs w:val="20"/>
        </w:rPr>
        <w:t xml:space="preserve"> // СЗ РФ. 1995. № 10. Ст. 823; РГ. 2013. 30 декабря.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Государственной границе Российской Федерации [Текст]: Закон Российской Федерации от 01.04.1993 № 4730-1 (ред. от 03.07.2016) </w:t>
      </w:r>
      <w:r w:rsidRPr="00357E6F">
        <w:rPr>
          <w:sz w:val="20"/>
          <w:szCs w:val="20"/>
        </w:rPr>
        <w:t>(с изм. и доп., вступ. в силу с 15.07.2016)</w:t>
      </w:r>
      <w:r w:rsidRPr="00357E6F">
        <w:rPr>
          <w:bCs/>
          <w:sz w:val="20"/>
          <w:szCs w:val="20"/>
        </w:rPr>
        <w:t xml:space="preserve"> // РГ. 1993. 4 мая; 2013. 11 июня.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перечня приграничных территорий, на которых иностранные граждане, лица без гражданства и иностранные юридические лица не могут обладать на праве собственности земельными участками [Текст]: Указ Президента Российской Федерации от 09.01.2011 № 26 (ред. 11.04.2016) // СЗ РФ. 2011. № 2. Ст. 268.</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государственной экспертизе землеустроительной документации [Текст]: Постановление Правительства Российской Федерации от  04.04.2002 № 214 // СЗ РФ. 2002. № 15. Ст. 1432.</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 [Текст]: Постановление Правительства Российской Федерации от 11.07.2002 № 514 // СЗ РФ. 2002. № 28. Ст. 2870.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порядке консервации земель с изъятием их из оборота [Текст]: Постановление Правительства Российской Федерации от 02.10.2002 № 830 // СЗ РФ. 2002. № 47. Ст. 4676.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Правил возмещения собственниками земельных участков, землепользователями, землевладельцами и арендаторами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[Текст]: Постановление Правительства РФ от 07.05.2003 № 262 (ред. От 31.03.2015) // СЗ РФ. 2003. № 19.  Ст. 1843.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[Текст]: Постановление Правительства Российской Федерации от 11.08.2003 № 486 // СЗ РФ. 2003. № 33. Ст. 3276.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порядке ведения государственного водного реестра [Текст]: Постановление Правительства Российской Федерации от 28.04.2007 № 253 (ред. от 18.04.2014) // СЗ РФ. 2007. № 19. Ст. 2357; 2013. № 52 (ч. 2). Ст. 7215.</w:t>
      </w:r>
    </w:p>
    <w:p w:rsidR="005260DA" w:rsidRPr="00357E6F" w:rsidRDefault="005260DA" w:rsidP="005260DA">
      <w:pPr>
        <w:tabs>
          <w:tab w:val="left" w:pos="1080"/>
        </w:tabs>
        <w:spacing w:before="0" w:beforeAutospacing="0" w:after="0" w:afterAutospacing="0"/>
        <w:ind w:firstLine="709"/>
        <w:jc w:val="both"/>
        <w:rPr>
          <w:sz w:val="20"/>
          <w:szCs w:val="20"/>
        </w:rPr>
      </w:pP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rPr>
          <w:b/>
          <w:sz w:val="20"/>
          <w:szCs w:val="20"/>
        </w:rPr>
      </w:pPr>
      <w:r w:rsidRPr="00357E6F">
        <w:rPr>
          <w:b/>
          <w:sz w:val="20"/>
          <w:szCs w:val="20"/>
        </w:rPr>
        <w:t>Материалы судебной практики</w:t>
      </w:r>
    </w:p>
    <w:p w:rsidR="005260DA" w:rsidRPr="00357E6F" w:rsidRDefault="005260DA" w:rsidP="005260DA">
      <w:pPr>
        <w:tabs>
          <w:tab w:val="left" w:pos="1080"/>
        </w:tabs>
        <w:spacing w:before="0" w:beforeAutospacing="0" w:after="0" w:afterAutospacing="0"/>
        <w:ind w:firstLine="709"/>
        <w:jc w:val="both"/>
        <w:rPr>
          <w:sz w:val="20"/>
          <w:szCs w:val="20"/>
        </w:rPr>
      </w:pPr>
      <w:r w:rsidRPr="00357E6F">
        <w:rPr>
          <w:rStyle w:val="blk"/>
          <w:sz w:val="20"/>
          <w:szCs w:val="20"/>
        </w:rPr>
        <w:t xml:space="preserve">1. По делу о проверке конституционности положений пунктов 2, 3 и 4 статьи 13 и абзаца второго пункта 1.1 статьи 14 Федерального закона "Об обороте земель сельскохозяйственного назначения" в связи с жалобой гражданки Л.Г. Погодиной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Конституционного Суда Российской Федерации от 30.01.2009 № 1-П // СЗ РФ. 2009. № 7. Ст. 889.</w:t>
      </w: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jc w:val="both"/>
        <w:rPr>
          <w:sz w:val="20"/>
          <w:szCs w:val="20"/>
        </w:rPr>
      </w:pPr>
      <w:r w:rsidRPr="00357E6F">
        <w:rPr>
          <w:sz w:val="20"/>
          <w:szCs w:val="20"/>
        </w:rPr>
        <w:t>2. О некоторых вопросах, связанных с применением части первой Гражданского кодекса Российской Федерации [Текст]:</w:t>
      </w:r>
      <w:r w:rsidRPr="00357E6F">
        <w:rPr>
          <w:rStyle w:val="blk"/>
          <w:sz w:val="20"/>
          <w:szCs w:val="20"/>
        </w:rPr>
        <w:t xml:space="preserve"> </w:t>
      </w:r>
      <w:r w:rsidRPr="00357E6F">
        <w:rPr>
          <w:sz w:val="20"/>
          <w:szCs w:val="20"/>
        </w:rPr>
        <w:t xml:space="preserve">Постановление Пленума Верховного Суда Российской Федерации № 6, Пленума </w:t>
      </w:r>
      <w:r w:rsidRPr="00357E6F">
        <w:rPr>
          <w:rStyle w:val="blk"/>
          <w:sz w:val="20"/>
          <w:szCs w:val="20"/>
        </w:rPr>
        <w:t xml:space="preserve">Высшего Арбитражного Суда Российской Федерации </w:t>
      </w:r>
      <w:r w:rsidRPr="00357E6F">
        <w:rPr>
          <w:sz w:val="20"/>
          <w:szCs w:val="20"/>
        </w:rPr>
        <w:t>от 01.07.1996 № 8 // БВС. № 9. 1996; № 5. 1997.</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sz w:val="20"/>
          <w:szCs w:val="20"/>
        </w:rPr>
        <w:t>3. О некоторых вопросах, возникающих в судебной практике при разрешении споров, связанных с защитой права собственности и других вещных прав [Текст]:</w:t>
      </w:r>
      <w:r w:rsidRPr="00357E6F">
        <w:rPr>
          <w:rStyle w:val="blk"/>
          <w:sz w:val="20"/>
          <w:szCs w:val="20"/>
        </w:rPr>
        <w:t xml:space="preserve"> </w:t>
      </w:r>
      <w:r w:rsidRPr="00357E6F">
        <w:rPr>
          <w:sz w:val="20"/>
          <w:szCs w:val="20"/>
        </w:rPr>
        <w:t xml:space="preserve">Постановление Пленума Верховного Суда </w:t>
      </w:r>
      <w:r w:rsidRPr="00357E6F">
        <w:rPr>
          <w:sz w:val="20"/>
          <w:szCs w:val="20"/>
        </w:rPr>
        <w:lastRenderedPageBreak/>
        <w:t>Российской Федерации № 10, Пленума Высшего Арбитражного Суда Российской Федерации от 29.04.2010 № 22 // Вестник ВАС РФ. 2010. № 6.</w:t>
      </w: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jc w:val="both"/>
        <w:rPr>
          <w:rStyle w:val="blk"/>
          <w:sz w:val="20"/>
          <w:szCs w:val="20"/>
        </w:rPr>
      </w:pPr>
      <w:r w:rsidRPr="00357E6F">
        <w:rPr>
          <w:rStyle w:val="blk"/>
          <w:sz w:val="20"/>
          <w:szCs w:val="20"/>
        </w:rPr>
        <w:t xml:space="preserve">4. О некоторых вопросах, связанных с применением земельного законодательства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Пленума Высшего Арбитражного Суда Российской Федерации от 24.03.2005 № 11 // Вестник ВАС РФ. 2005. № 5.</w:t>
      </w:r>
    </w:p>
    <w:p w:rsidR="005260DA" w:rsidRPr="00357E6F" w:rsidRDefault="005260DA" w:rsidP="005260DA">
      <w:pPr>
        <w:tabs>
          <w:tab w:val="left" w:pos="1080"/>
        </w:tabs>
        <w:spacing w:before="0" w:beforeAutospacing="0" w:after="0" w:afterAutospacing="0"/>
        <w:ind w:firstLine="709"/>
        <w:jc w:val="both"/>
        <w:rPr>
          <w:sz w:val="20"/>
          <w:szCs w:val="20"/>
        </w:rPr>
      </w:pPr>
      <w:r w:rsidRPr="00357E6F">
        <w:rPr>
          <w:rStyle w:val="blk"/>
          <w:sz w:val="20"/>
          <w:szCs w:val="20"/>
        </w:rPr>
        <w:t xml:space="preserve">5. О некоторых вопросах подсудности дел по искам о правах на недвижимое имущество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Пленума Высшего Арбитражного Суда Российской Федерации от 12.10.2006 № 54 // Вестник ВАС РФ. 2006. № 11.</w:t>
      </w:r>
    </w:p>
    <w:p w:rsidR="005260DA" w:rsidRPr="00357E6F" w:rsidRDefault="005260DA" w:rsidP="005260DA">
      <w:pPr>
        <w:tabs>
          <w:tab w:val="left" w:pos="1080"/>
        </w:tabs>
        <w:suppressAutoHyphens/>
        <w:spacing w:before="0" w:beforeAutospacing="0" w:after="0" w:afterAutospacing="0"/>
        <w:ind w:firstLine="709"/>
        <w:jc w:val="both"/>
        <w:rPr>
          <w:sz w:val="20"/>
          <w:szCs w:val="20"/>
        </w:rPr>
      </w:pPr>
      <w:r w:rsidRPr="00357E6F">
        <w:rPr>
          <w:sz w:val="20"/>
          <w:szCs w:val="20"/>
        </w:rPr>
        <w:t>6. О признании утратившим силу Постановления Пленума Высшего Арбитражного Суда Российской Федерации от 25.02.1998 № 8 «О некоторых вопросах практики разрешения споров, связанных с защитой права собственности и других вещных прав» [Текст]:</w:t>
      </w:r>
      <w:r w:rsidRPr="00357E6F">
        <w:rPr>
          <w:rStyle w:val="blk"/>
          <w:sz w:val="20"/>
          <w:szCs w:val="20"/>
        </w:rPr>
        <w:t xml:space="preserve"> </w:t>
      </w:r>
      <w:r w:rsidRPr="00357E6F">
        <w:rPr>
          <w:sz w:val="20"/>
          <w:szCs w:val="20"/>
        </w:rPr>
        <w:t>Постановление Пленума Высшего Арбитражного Суда Российской Федерации от 29.04.2010 № 23 // Вестник ВАС РФ. 2010. № 7.</w:t>
      </w:r>
    </w:p>
    <w:p w:rsidR="005260DA" w:rsidRPr="00357E6F" w:rsidRDefault="005260DA" w:rsidP="005260DA">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Понятие и содержание земельного права Российской Федерации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Права на земельные участки в Российской Федерации. Часть 1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Права на земельные участки в Российской Федерации. Часть 2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Государственное управление земельным фондом Российской</w:t>
      </w:r>
    </w:p>
    <w:p w:rsidR="007D1043" w:rsidRPr="007D1043" w:rsidRDefault="007D1043" w:rsidP="0086375B">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7D1043">
        <w:rPr>
          <w:rFonts w:ascii="Times New Roman" w:eastAsia="Times New Roman" w:hAnsi="Times New Roman" w:cs="Times New Roman"/>
          <w:sz w:val="20"/>
          <w:szCs w:val="20"/>
        </w:rPr>
        <w:t>Федерации</w:t>
      </w:r>
      <w:r w:rsidR="0086375B">
        <w:rPr>
          <w:rFonts w:ascii="Times New Roman" w:eastAsia="Times New Roman" w:hAnsi="Times New Roman" w:cs="Times New Roman"/>
          <w:sz w:val="20"/>
          <w:szCs w:val="20"/>
        </w:rPr>
        <w:t xml:space="preserve"> </w:t>
      </w:r>
      <w:r w:rsidRPr="007D1043">
        <w:rPr>
          <w:rFonts w:ascii="Times New Roman" w:eastAsia="Times New Roman" w:hAnsi="Times New Roman" w:cs="Times New Roman"/>
          <w:sz w:val="20"/>
          <w:szCs w:val="20"/>
        </w:rPr>
        <w:t xml:space="preserve">[Электронный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w:t>
      </w:r>
      <w:r w:rsidR="0086375B">
        <w:rPr>
          <w:rFonts w:ascii="Times New Roman" w:eastAsia="Times New Roman" w:hAnsi="Times New Roman" w:cs="Times New Roman"/>
          <w:sz w:val="20"/>
          <w:szCs w:val="20"/>
        </w:rPr>
        <w:t xml:space="preserve">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7D1043">
        <w:rPr>
          <w:rFonts w:ascii="Times New Roman" w:eastAsia="Times New Roman" w:hAnsi="Times New Roman" w:cs="Times New Roman"/>
          <w:sz w:val="20"/>
          <w:szCs w:val="20"/>
        </w:rPr>
        <w:t>Земельное право [Электронный ресурс]: учебное пособие / Т.В. Волкова [и др.]. — Электрон. текстовые данные. — М.: Дашков и К, Ай Пи Эр Медиа, 2018. — 316 c. — 978-5-394-01313-3. — Режим доступа: http://www.iprbookshop.ru/75223</w:t>
      </w:r>
    </w:p>
    <w:p w:rsidR="0086375B" w:rsidRDefault="0086375B" w:rsidP="007D1043">
      <w:pPr>
        <w:tabs>
          <w:tab w:val="left" w:pos="1080"/>
        </w:tabs>
        <w:suppressAutoHyphens/>
        <w:spacing w:before="0" w:beforeAutospacing="0" w:after="0" w:afterAutospacing="0"/>
        <w:ind w:firstLine="709"/>
        <w:jc w:val="both"/>
        <w:rPr>
          <w:b/>
          <w:sz w:val="20"/>
          <w:szCs w:val="20"/>
        </w:rPr>
      </w:pPr>
    </w:p>
    <w:p w:rsidR="005260DA" w:rsidRPr="00357E6F" w:rsidRDefault="005260DA" w:rsidP="007D104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6375B" w:rsidRPr="0086375B" w:rsidRDefault="0086375B" w:rsidP="0086375B">
      <w:pPr>
        <w:numPr>
          <w:ilvl w:val="0"/>
          <w:numId w:val="78"/>
        </w:numPr>
        <w:tabs>
          <w:tab w:val="left" w:pos="1080"/>
        </w:tabs>
        <w:spacing w:before="0" w:beforeAutospacing="0" w:after="0" w:afterAutospacing="0"/>
        <w:jc w:val="both"/>
        <w:rPr>
          <w:rFonts w:eastAsia="Times New Roman"/>
          <w:sz w:val="20"/>
          <w:szCs w:val="20"/>
        </w:rPr>
      </w:pPr>
      <w:proofErr w:type="spellStart"/>
      <w:r w:rsidRPr="0086375B">
        <w:rPr>
          <w:rFonts w:eastAsia="Times New Roman"/>
          <w:sz w:val="20"/>
          <w:szCs w:val="20"/>
        </w:rPr>
        <w:t>Жаркова</w:t>
      </w:r>
      <w:proofErr w:type="spellEnd"/>
      <w:r w:rsidRPr="0086375B">
        <w:rPr>
          <w:rFonts w:eastAsia="Times New Roman"/>
          <w:sz w:val="20"/>
          <w:szCs w:val="20"/>
        </w:rPr>
        <w:t xml:space="preserve"> Г.И. Особенная часть. Правовой режим категорий земель Российской Федерации. Часть 1 [Электронный ресурс]: рабочий учебник / </w:t>
      </w:r>
      <w:proofErr w:type="spellStart"/>
      <w:r w:rsidRPr="0086375B">
        <w:rPr>
          <w:rFonts w:eastAsia="Times New Roman"/>
          <w:sz w:val="20"/>
          <w:szCs w:val="20"/>
        </w:rPr>
        <w:t>Жаркова</w:t>
      </w:r>
      <w:proofErr w:type="spellEnd"/>
      <w:r w:rsidRPr="0086375B">
        <w:rPr>
          <w:rFonts w:eastAsia="Times New Roman"/>
          <w:sz w:val="20"/>
          <w:szCs w:val="20"/>
        </w:rPr>
        <w:t xml:space="preserve"> Г.И. - 2022.   - http://library.roweb.online</w:t>
      </w:r>
    </w:p>
    <w:p w:rsidR="0086375B" w:rsidRPr="0086375B" w:rsidRDefault="0086375B" w:rsidP="0086375B">
      <w:pPr>
        <w:numPr>
          <w:ilvl w:val="0"/>
          <w:numId w:val="78"/>
        </w:numPr>
        <w:tabs>
          <w:tab w:val="left" w:pos="1080"/>
        </w:tabs>
        <w:spacing w:before="0" w:beforeAutospacing="0" w:after="0" w:afterAutospacing="0"/>
        <w:jc w:val="both"/>
        <w:rPr>
          <w:rFonts w:eastAsia="Times New Roman"/>
          <w:sz w:val="20"/>
          <w:szCs w:val="20"/>
        </w:rPr>
      </w:pPr>
      <w:proofErr w:type="spellStart"/>
      <w:r w:rsidRPr="0086375B">
        <w:rPr>
          <w:rFonts w:eastAsia="Times New Roman"/>
          <w:sz w:val="20"/>
          <w:szCs w:val="20"/>
        </w:rPr>
        <w:t>Жаркова</w:t>
      </w:r>
      <w:proofErr w:type="spellEnd"/>
      <w:r w:rsidRPr="0086375B">
        <w:rPr>
          <w:rFonts w:eastAsia="Times New Roman"/>
          <w:sz w:val="20"/>
          <w:szCs w:val="20"/>
        </w:rPr>
        <w:t xml:space="preserve"> </w:t>
      </w:r>
      <w:proofErr w:type="spellStart"/>
      <w:r w:rsidRPr="0086375B">
        <w:rPr>
          <w:rFonts w:eastAsia="Times New Roman"/>
          <w:sz w:val="20"/>
          <w:szCs w:val="20"/>
        </w:rPr>
        <w:t>Г.И.Особенная</w:t>
      </w:r>
      <w:proofErr w:type="spellEnd"/>
      <w:r w:rsidRPr="0086375B">
        <w:rPr>
          <w:rFonts w:eastAsia="Times New Roman"/>
          <w:sz w:val="20"/>
          <w:szCs w:val="20"/>
        </w:rPr>
        <w:t xml:space="preserve"> часть. Правовой режим категорий земель Российской Федерации. Часть 2 [Электронный ресурс]: рабочий учебник / </w:t>
      </w:r>
      <w:proofErr w:type="spellStart"/>
      <w:r w:rsidRPr="0086375B">
        <w:rPr>
          <w:rFonts w:eastAsia="Times New Roman"/>
          <w:sz w:val="20"/>
          <w:szCs w:val="20"/>
        </w:rPr>
        <w:t>Жаркова</w:t>
      </w:r>
      <w:proofErr w:type="spellEnd"/>
      <w:r w:rsidRPr="0086375B">
        <w:rPr>
          <w:rFonts w:eastAsia="Times New Roman"/>
          <w:sz w:val="20"/>
          <w:szCs w:val="20"/>
        </w:rPr>
        <w:t xml:space="preserve"> Г.И. - 2022.   - http://library.roweb.online</w:t>
      </w:r>
    </w:p>
    <w:p w:rsidR="005260DA" w:rsidRPr="0086375B" w:rsidRDefault="005260DA" w:rsidP="0086375B">
      <w:pPr>
        <w:pStyle w:val="affffffffff0"/>
        <w:numPr>
          <w:ilvl w:val="0"/>
          <w:numId w:val="78"/>
        </w:numPr>
        <w:tabs>
          <w:tab w:val="left" w:pos="1080"/>
        </w:tabs>
        <w:spacing w:before="0" w:beforeAutospacing="0" w:after="0" w:afterAutospacing="0"/>
        <w:jc w:val="both"/>
        <w:rPr>
          <w:rFonts w:ascii="Times New Roman" w:hAnsi="Times New Roman" w:cs="Times New Roman"/>
          <w:b/>
          <w:sz w:val="20"/>
          <w:szCs w:val="20"/>
        </w:rPr>
      </w:pPr>
      <w:r w:rsidRPr="0086375B">
        <w:rPr>
          <w:rFonts w:ascii="Times New Roman" w:eastAsia="Times New Roman" w:hAnsi="Times New Roman" w:cs="Times New Roman"/>
          <w:sz w:val="20"/>
          <w:szCs w:val="20"/>
        </w:rPr>
        <w:t xml:space="preserve">Земельное право [Электронный ресурс]: учебное пособие / Т.В. Волкова [и др.]. — Электрон. текстовые данные. — М.: Дашков и К, Ай Пи Эр Медиа, 2018. — 316 c. — 978-5-394-01313-3. — Режим доступа: </w:t>
      </w:r>
      <w:hyperlink r:id="rId13" w:history="1">
        <w:r w:rsidRPr="0086375B">
          <w:rPr>
            <w:rStyle w:val="af1"/>
            <w:rFonts w:ascii="Times New Roman" w:eastAsia="Times New Roman" w:hAnsi="Times New Roman" w:cs="Times New Roman"/>
            <w:sz w:val="20"/>
            <w:szCs w:val="20"/>
          </w:rPr>
          <w:t>http://www.iprbookshop.ru/75223</w:t>
        </w:r>
      </w:hyperlink>
      <w:r w:rsidRPr="0086375B">
        <w:rPr>
          <w:rFonts w:ascii="Times New Roman" w:eastAsia="Times New Roman" w:hAnsi="Times New Roman" w:cs="Times New Roman"/>
          <w:sz w:val="20"/>
          <w:szCs w:val="20"/>
        </w:rPr>
        <w:t xml:space="preserve"> </w:t>
      </w:r>
    </w:p>
    <w:p w:rsidR="005260DA" w:rsidRPr="0086375B" w:rsidRDefault="005260DA" w:rsidP="005260DA">
      <w:pPr>
        <w:tabs>
          <w:tab w:val="left" w:pos="1080"/>
        </w:tabs>
        <w:suppressAutoHyphens/>
        <w:spacing w:before="0" w:beforeAutospacing="0" w:after="0" w:afterAutospacing="0"/>
        <w:ind w:firstLine="709"/>
        <w:jc w:val="both"/>
        <w:rPr>
          <w:b/>
          <w:sz w:val="20"/>
          <w:szCs w:val="20"/>
        </w:rPr>
      </w:pPr>
    </w:p>
    <w:p w:rsidR="005260DA" w:rsidRPr="00357E6F" w:rsidRDefault="00265242" w:rsidP="005260DA">
      <w:pPr>
        <w:tabs>
          <w:tab w:val="left" w:pos="1080"/>
        </w:tabs>
        <w:suppressAutoHyphens/>
        <w:spacing w:before="0" w:beforeAutospacing="0" w:after="0" w:afterAutospacing="0"/>
        <w:ind w:firstLine="709"/>
        <w:jc w:val="both"/>
        <w:rPr>
          <w:b/>
          <w:sz w:val="20"/>
          <w:szCs w:val="20"/>
        </w:rPr>
      </w:pPr>
      <w:r>
        <w:rPr>
          <w:b/>
          <w:sz w:val="20"/>
          <w:szCs w:val="20"/>
        </w:rPr>
        <w:t>7</w:t>
      </w:r>
      <w:r w:rsidR="005260DA" w:rsidRPr="00357E6F">
        <w:rPr>
          <w:b/>
          <w:sz w:val="20"/>
          <w:szCs w:val="20"/>
        </w:rPr>
        <w:t>.2. Ресурсы информационно-телекоммуникационной сети «Интернет»</w:t>
      </w:r>
    </w:p>
    <w:p w:rsidR="005260DA" w:rsidRPr="00357E6F" w:rsidRDefault="005260DA" w:rsidP="005260DA">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4B7EDF" w:rsidRDefault="00265242" w:rsidP="004B7EDF">
      <w:pPr>
        <w:spacing w:before="0" w:beforeAutospacing="0" w:after="0" w:afterAutospacing="0"/>
        <w:ind w:firstLine="709"/>
        <w:jc w:val="both"/>
        <w:rPr>
          <w:b/>
          <w:sz w:val="20"/>
        </w:rPr>
      </w:pPr>
      <w:r>
        <w:rPr>
          <w:b/>
          <w:sz w:val="20"/>
        </w:rPr>
        <w:t>8</w:t>
      </w:r>
      <w:r w:rsidR="004B7ED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7EDF" w:rsidRDefault="004B7EDF" w:rsidP="004B7ED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C2B23" w:rsidRDefault="004B7EDF" w:rsidP="004B7EDF">
      <w:pPr>
        <w:spacing w:before="0" w:beforeAutospacing="0" w:after="0" w:afterAutospacing="0"/>
        <w:ind w:firstLine="709"/>
        <w:jc w:val="both"/>
        <w:rPr>
          <w:sz w:val="20"/>
        </w:rPr>
      </w:pPr>
      <w:r>
        <w:rPr>
          <w:sz w:val="20"/>
        </w:rPr>
        <w:t xml:space="preserve">- </w:t>
      </w:r>
      <w:r w:rsidR="000C2B23" w:rsidRPr="000C2B2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B7EDF" w:rsidRDefault="004B7EDF" w:rsidP="004B7ED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260DA" w:rsidRPr="00E137AF" w:rsidRDefault="004B7EDF" w:rsidP="004B7EDF">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Лицензионное программное обеспечение (в том числе, отечественного производства):</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Операционная система </w:t>
      </w:r>
      <w:r w:rsidRPr="00E137AF">
        <w:rPr>
          <w:sz w:val="20"/>
          <w:szCs w:val="20"/>
          <w:lang w:val="en-US"/>
        </w:rPr>
        <w:t>Windows</w:t>
      </w:r>
      <w:r w:rsidRPr="00E137AF">
        <w:rPr>
          <w:sz w:val="20"/>
          <w:szCs w:val="20"/>
        </w:rPr>
        <w:t xml:space="preserve"> </w:t>
      </w:r>
      <w:r w:rsidRPr="00E137AF">
        <w:rPr>
          <w:sz w:val="20"/>
          <w:szCs w:val="20"/>
          <w:lang w:val="en-US"/>
        </w:rPr>
        <w:t>Professional</w:t>
      </w:r>
      <w:r w:rsidRPr="00E137AF">
        <w:rPr>
          <w:sz w:val="20"/>
          <w:szCs w:val="20"/>
        </w:rPr>
        <w:t xml:space="preserve"> 10</w:t>
      </w:r>
    </w:p>
    <w:p w:rsidR="005260DA" w:rsidRPr="00E137AF" w:rsidRDefault="005260DA" w:rsidP="005260DA">
      <w:pPr>
        <w:spacing w:before="0" w:beforeAutospacing="0" w:after="0" w:afterAutospacing="0"/>
        <w:ind w:firstLine="709"/>
        <w:rPr>
          <w:sz w:val="20"/>
          <w:szCs w:val="20"/>
        </w:rPr>
      </w:pPr>
      <w:r w:rsidRPr="00E137AF">
        <w:rPr>
          <w:sz w:val="20"/>
          <w:szCs w:val="20"/>
        </w:rPr>
        <w:t>ПО браузер – приложение операционной системы, предназначенное для просмотра Web-страниц</w:t>
      </w:r>
    </w:p>
    <w:p w:rsidR="005260DA" w:rsidRPr="00E137AF" w:rsidRDefault="005260DA" w:rsidP="005260DA">
      <w:pPr>
        <w:spacing w:before="0" w:beforeAutospacing="0" w:after="0" w:afterAutospacing="0"/>
        <w:ind w:firstLine="709"/>
        <w:rPr>
          <w:sz w:val="20"/>
          <w:szCs w:val="20"/>
        </w:rPr>
      </w:pPr>
      <w:r w:rsidRPr="00E137AF">
        <w:rPr>
          <w:sz w:val="20"/>
          <w:szCs w:val="20"/>
        </w:rPr>
        <w:t>Платформа проведения аттестационных процедур с использованием каналов связи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Платформа проведения </w:t>
      </w:r>
      <w:proofErr w:type="spellStart"/>
      <w:r w:rsidRPr="00E137AF">
        <w:rPr>
          <w:sz w:val="20"/>
          <w:szCs w:val="20"/>
        </w:rPr>
        <w:t>вебинаров</w:t>
      </w:r>
      <w:proofErr w:type="spellEnd"/>
      <w:r w:rsidRPr="00E137AF">
        <w:rPr>
          <w:sz w:val="20"/>
          <w:szCs w:val="20"/>
        </w:rPr>
        <w:t xml:space="preserve">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Информационная технология. Онлайн тестирование цифровой платформы </w:t>
      </w:r>
      <w:proofErr w:type="spellStart"/>
      <w:r w:rsidRPr="00E137AF">
        <w:rPr>
          <w:sz w:val="20"/>
          <w:szCs w:val="20"/>
        </w:rPr>
        <w:t>Ровеб</w:t>
      </w:r>
      <w:proofErr w:type="spellEnd"/>
      <w:r w:rsidRPr="00E137AF">
        <w:rPr>
          <w:sz w:val="20"/>
          <w:szCs w:val="20"/>
        </w:rPr>
        <w:t xml:space="preserve">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Электронный информационный ресурс «Личная студия обучающегося» (отечественное ПО)</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Свободно распространяемое программное обеспечение (в том числе отечественного производства):</w:t>
      </w:r>
    </w:p>
    <w:p w:rsidR="005260DA" w:rsidRPr="00E137AF" w:rsidRDefault="005260DA" w:rsidP="005260DA">
      <w:pPr>
        <w:spacing w:before="0" w:beforeAutospacing="0" w:after="0" w:afterAutospacing="0"/>
        <w:ind w:firstLine="709"/>
        <w:rPr>
          <w:sz w:val="20"/>
          <w:szCs w:val="20"/>
        </w:rPr>
      </w:pPr>
      <w:r w:rsidRPr="00E137AF">
        <w:rPr>
          <w:sz w:val="20"/>
          <w:szCs w:val="20"/>
        </w:rPr>
        <w:t>Мой Офис Веб-редакторы https://edit.myoffice.ru (отечественное ПО)</w:t>
      </w:r>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Calc. </w:t>
      </w:r>
    </w:p>
    <w:p w:rsidR="005260DA" w:rsidRPr="00E137AF" w:rsidRDefault="00CA0FD4" w:rsidP="005260DA">
      <w:pPr>
        <w:spacing w:before="0" w:beforeAutospacing="0" w:after="0" w:afterAutospacing="0"/>
        <w:ind w:firstLine="709"/>
        <w:rPr>
          <w:sz w:val="20"/>
          <w:szCs w:val="20"/>
          <w:lang w:val="en-US"/>
        </w:rPr>
      </w:pPr>
      <w:hyperlink r:id="rId14" w:history="1">
        <w:r w:rsidR="005260DA" w:rsidRPr="00E137AF">
          <w:rPr>
            <w:sz w:val="20"/>
            <w:szCs w:val="20"/>
            <w:lang w:val="en-US"/>
          </w:rPr>
          <w:t>http://qsp.su/tools/onlinehelp/about_license_gpl_russian.html</w:t>
        </w:r>
      </w:hyperlink>
      <w:r w:rsidR="005260DA" w:rsidRPr="00E137AF">
        <w:rPr>
          <w:sz w:val="20"/>
          <w:szCs w:val="20"/>
          <w:lang w:val="en-US"/>
        </w:rPr>
        <w:t xml:space="preserve"> </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ПО </w:t>
      </w:r>
      <w:proofErr w:type="spellStart"/>
      <w:r w:rsidRPr="00E137AF">
        <w:rPr>
          <w:sz w:val="20"/>
          <w:szCs w:val="20"/>
        </w:rPr>
        <w:t>OpenOffice.Org.Base</w:t>
      </w:r>
      <w:proofErr w:type="spellEnd"/>
    </w:p>
    <w:p w:rsidR="005260DA" w:rsidRPr="00E137AF" w:rsidRDefault="00CA0FD4" w:rsidP="005260DA">
      <w:pPr>
        <w:spacing w:before="0" w:beforeAutospacing="0" w:after="0" w:afterAutospacing="0"/>
        <w:ind w:firstLine="709"/>
        <w:rPr>
          <w:sz w:val="20"/>
          <w:szCs w:val="20"/>
        </w:rPr>
      </w:pPr>
      <w:hyperlink r:id="rId15" w:history="1">
        <w:r w:rsidR="005260DA" w:rsidRPr="00E137AF">
          <w:rPr>
            <w:sz w:val="20"/>
            <w:szCs w:val="20"/>
          </w:rPr>
          <w:t>http://qsp.su/tools/onlinehelp/about_license_gpl_russian.html</w:t>
        </w:r>
      </w:hyperlink>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w:t>
      </w:r>
      <w:proofErr w:type="spellStart"/>
      <w:r w:rsidRPr="00E137AF">
        <w:rPr>
          <w:sz w:val="20"/>
          <w:szCs w:val="20"/>
          <w:lang w:val="en-US"/>
        </w:rPr>
        <w:t>OpenOffice.org.Impress</w:t>
      </w:r>
      <w:proofErr w:type="spellEnd"/>
      <w:r w:rsidRPr="00E137AF">
        <w:rPr>
          <w:sz w:val="20"/>
          <w:szCs w:val="20"/>
          <w:lang w:val="en-US"/>
        </w:rPr>
        <w:t xml:space="preserve"> </w:t>
      </w:r>
    </w:p>
    <w:p w:rsidR="005260DA" w:rsidRPr="00E137AF" w:rsidRDefault="00CA0FD4" w:rsidP="005260DA">
      <w:pPr>
        <w:spacing w:before="0" w:beforeAutospacing="0" w:after="0" w:afterAutospacing="0"/>
        <w:ind w:firstLine="709"/>
        <w:rPr>
          <w:sz w:val="20"/>
          <w:szCs w:val="20"/>
          <w:lang w:val="en-US"/>
        </w:rPr>
      </w:pPr>
      <w:hyperlink r:id="rId16" w:history="1">
        <w:r w:rsidR="005260DA" w:rsidRPr="00E137AF">
          <w:rPr>
            <w:sz w:val="20"/>
            <w:szCs w:val="20"/>
            <w:lang w:val="en-US"/>
          </w:rPr>
          <w:t>http://qsp.su/tools/onlinehelp/about_license_gpl_russian.html</w:t>
        </w:r>
      </w:hyperlink>
      <w:r w:rsidR="005260DA" w:rsidRPr="00E137AF">
        <w:rPr>
          <w:sz w:val="20"/>
          <w:szCs w:val="20"/>
          <w:lang w:val="en-US"/>
        </w:rPr>
        <w:t xml:space="preserve"> </w:t>
      </w:r>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Writer </w:t>
      </w:r>
    </w:p>
    <w:p w:rsidR="005260DA" w:rsidRPr="00E137AF" w:rsidRDefault="00CA0FD4" w:rsidP="005260DA">
      <w:pPr>
        <w:spacing w:before="0" w:beforeAutospacing="0" w:after="0" w:afterAutospacing="0"/>
        <w:ind w:firstLine="709"/>
        <w:rPr>
          <w:sz w:val="20"/>
          <w:szCs w:val="20"/>
          <w:lang w:val="en-US"/>
        </w:rPr>
      </w:pPr>
      <w:hyperlink r:id="rId17" w:history="1">
        <w:r w:rsidR="005260DA" w:rsidRPr="00E137AF">
          <w:rPr>
            <w:sz w:val="20"/>
            <w:szCs w:val="20"/>
            <w:lang w:val="en-US"/>
          </w:rPr>
          <w:t>http://qsp.su/tools/onlinehelp/about_license_gpl_russian.html</w:t>
        </w:r>
      </w:hyperlink>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 Office.org Draw</w:t>
      </w:r>
    </w:p>
    <w:p w:rsidR="005260DA" w:rsidRPr="00E137AF" w:rsidRDefault="00CA0FD4" w:rsidP="005260DA">
      <w:pPr>
        <w:spacing w:before="0" w:beforeAutospacing="0" w:after="0" w:afterAutospacing="0"/>
        <w:ind w:firstLine="709"/>
        <w:rPr>
          <w:sz w:val="20"/>
          <w:szCs w:val="20"/>
          <w:lang w:val="en-US"/>
        </w:rPr>
      </w:pPr>
      <w:hyperlink r:id="rId18" w:history="1">
        <w:r w:rsidR="005260DA" w:rsidRPr="00E137AF">
          <w:rPr>
            <w:sz w:val="20"/>
            <w:szCs w:val="20"/>
            <w:lang w:val="en-US"/>
          </w:rPr>
          <w:t>http://qsp.su/tools/onlinehelp/about_license_gpl_russian.html</w:t>
        </w:r>
      </w:hyperlink>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ПО «Блокнот» - стандартное приложение операционной системы (MS </w:t>
      </w:r>
      <w:proofErr w:type="spellStart"/>
      <w:r w:rsidRPr="00E137AF">
        <w:rPr>
          <w:sz w:val="20"/>
          <w:szCs w:val="20"/>
        </w:rPr>
        <w:t>Windows</w:t>
      </w:r>
      <w:proofErr w:type="spellEnd"/>
      <w:r w:rsidRPr="00E137AF">
        <w:rPr>
          <w:sz w:val="20"/>
          <w:szCs w:val="20"/>
        </w:rPr>
        <w:t xml:space="preserve">, </w:t>
      </w:r>
      <w:proofErr w:type="spellStart"/>
      <w:r w:rsidRPr="00E137AF">
        <w:rPr>
          <w:sz w:val="20"/>
          <w:szCs w:val="20"/>
        </w:rPr>
        <w:t>Android</w:t>
      </w:r>
      <w:proofErr w:type="spellEnd"/>
      <w:r w:rsidRPr="00E137AF">
        <w:rPr>
          <w:sz w:val="20"/>
          <w:szCs w:val="20"/>
        </w:rPr>
        <w:t xml:space="preserve"> и т.д.), </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предназначенное для работы с текстами;  </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Современные профессиональные базы данных:</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Реестр профессиональных стандартов https://profstandart.rosmintrud.ru/obshchiy-informatsionnyy-blok/natsionalnyy-reestr-professionalnykh-standartov/reestr-professionalnykh-standartov/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Реестр студентов/ординаторов/аспирантов/ассистентов-стажеров https://www.mos.ru/karta-moskvicha/services-proverka-grazhdanina-v-reestre-studentov/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Конституция РФ - http://www.constitution.ru/ </w:t>
      </w:r>
    </w:p>
    <w:p w:rsidR="00B83EF2" w:rsidRPr="00B83EF2" w:rsidRDefault="00B83EF2" w:rsidP="00B83EF2">
      <w:pPr>
        <w:spacing w:before="0" w:beforeAutospacing="0" w:after="0" w:afterAutospacing="0"/>
        <w:ind w:firstLine="709"/>
        <w:rPr>
          <w:sz w:val="20"/>
          <w:szCs w:val="20"/>
        </w:rPr>
      </w:pPr>
      <w:r w:rsidRPr="00B83EF2">
        <w:rPr>
          <w:sz w:val="20"/>
          <w:szCs w:val="20"/>
        </w:rPr>
        <w:t>Общероссийская общественная организация «Ассоциация Юристов России» - http://www.alrf.ru/</w:t>
      </w:r>
    </w:p>
    <w:p w:rsidR="00B83EF2" w:rsidRPr="00B83EF2" w:rsidRDefault="00B83EF2" w:rsidP="00B83EF2">
      <w:pPr>
        <w:spacing w:before="0" w:beforeAutospacing="0" w:after="0" w:afterAutospacing="0"/>
        <w:ind w:firstLine="709"/>
        <w:rPr>
          <w:sz w:val="20"/>
          <w:szCs w:val="20"/>
        </w:rPr>
      </w:pPr>
      <w:r w:rsidRPr="00B83EF2">
        <w:rPr>
          <w:sz w:val="20"/>
          <w:szCs w:val="20"/>
        </w:rPr>
        <w:t>Государственная Дума РФ- http://www.duma.gov.ru</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Федеральная палата адвокатов- http://fparf.ru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Адвокатская палата города Москвы- http://www.advokatymoscow.ru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Конституционный суд РФ - http://www.ksrf.ru </w:t>
      </w:r>
    </w:p>
    <w:p w:rsidR="00B83EF2" w:rsidRPr="00B83EF2" w:rsidRDefault="00B83EF2" w:rsidP="00B83EF2">
      <w:pPr>
        <w:spacing w:before="0" w:beforeAutospacing="0" w:after="0" w:afterAutospacing="0"/>
        <w:ind w:firstLine="709"/>
        <w:rPr>
          <w:sz w:val="20"/>
          <w:szCs w:val="20"/>
        </w:rPr>
      </w:pPr>
      <w:r w:rsidRPr="00B83EF2">
        <w:rPr>
          <w:sz w:val="20"/>
          <w:szCs w:val="20"/>
        </w:rPr>
        <w:t>Верховный Суд Российской Федерации - http://www.vsrf.ru</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Федеральные Арбитражные Суды Российской Федерации - http://www.arbitr.ru </w:t>
      </w:r>
    </w:p>
    <w:p w:rsidR="00B83EF2" w:rsidRPr="00B83EF2" w:rsidRDefault="00B83EF2" w:rsidP="00B83EF2">
      <w:pPr>
        <w:spacing w:before="0" w:beforeAutospacing="0" w:after="0" w:afterAutospacing="0"/>
        <w:ind w:firstLine="709"/>
        <w:rPr>
          <w:sz w:val="20"/>
          <w:szCs w:val="20"/>
        </w:rPr>
      </w:pPr>
      <w:r w:rsidRPr="00B83EF2">
        <w:rPr>
          <w:sz w:val="20"/>
          <w:szCs w:val="20"/>
        </w:rPr>
        <w:t>Федеральная служба по труду и занятости (</w:t>
      </w:r>
      <w:proofErr w:type="spellStart"/>
      <w:r w:rsidRPr="00B83EF2">
        <w:rPr>
          <w:sz w:val="20"/>
          <w:szCs w:val="20"/>
        </w:rPr>
        <w:t>Роструд</w:t>
      </w:r>
      <w:proofErr w:type="spellEnd"/>
      <w:r w:rsidRPr="00B83EF2">
        <w:rPr>
          <w:sz w:val="20"/>
          <w:szCs w:val="20"/>
        </w:rPr>
        <w:t xml:space="preserve">) - www.rostrud.ru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Федерация независимых профсоюзов России - http://www.finpr.ru </w:t>
      </w:r>
    </w:p>
    <w:p w:rsidR="00B83EF2" w:rsidRDefault="00B83EF2" w:rsidP="00B83EF2">
      <w:pPr>
        <w:spacing w:before="0" w:beforeAutospacing="0" w:after="0" w:afterAutospacing="0"/>
        <w:ind w:firstLine="709"/>
        <w:rPr>
          <w:sz w:val="20"/>
          <w:szCs w:val="20"/>
        </w:rPr>
      </w:pPr>
      <w:r w:rsidRPr="00B83EF2">
        <w:rPr>
          <w:sz w:val="20"/>
          <w:szCs w:val="20"/>
        </w:rPr>
        <w:t xml:space="preserve">Пенсионный фонд Российской Федерации - http://www.pfrf.ru </w:t>
      </w:r>
    </w:p>
    <w:p w:rsidR="005260DA" w:rsidRPr="00E137AF" w:rsidRDefault="005260DA" w:rsidP="00B83EF2">
      <w:pPr>
        <w:spacing w:before="0" w:beforeAutospacing="0" w:after="0" w:afterAutospacing="0"/>
        <w:ind w:firstLine="709"/>
        <w:rPr>
          <w:sz w:val="20"/>
          <w:szCs w:val="20"/>
        </w:rPr>
      </w:pPr>
      <w:r w:rsidRPr="00E137AF">
        <w:rPr>
          <w:sz w:val="20"/>
          <w:szCs w:val="20"/>
        </w:rPr>
        <w:t xml:space="preserve">Научная электронная библиотека. </w:t>
      </w:r>
      <w:r w:rsidRPr="00E137AF">
        <w:rPr>
          <w:sz w:val="20"/>
          <w:szCs w:val="20"/>
          <w:lang w:val="en-US"/>
        </w:rPr>
        <w:t>http</w:t>
      </w:r>
      <w:r w:rsidRPr="00E137AF">
        <w:rPr>
          <w:sz w:val="20"/>
          <w:szCs w:val="20"/>
        </w:rPr>
        <w:t>://</w:t>
      </w:r>
      <w:proofErr w:type="spellStart"/>
      <w:r w:rsidRPr="00E137AF">
        <w:rPr>
          <w:sz w:val="20"/>
          <w:szCs w:val="20"/>
          <w:lang w:val="en-US"/>
        </w:rPr>
        <w:t>elibrary</w:t>
      </w:r>
      <w:proofErr w:type="spellEnd"/>
      <w:r w:rsidRPr="00E137AF">
        <w:rPr>
          <w:sz w:val="20"/>
          <w:szCs w:val="20"/>
        </w:rPr>
        <w:t>.</w:t>
      </w:r>
      <w:proofErr w:type="spellStart"/>
      <w:r w:rsidRPr="00E137AF">
        <w:rPr>
          <w:sz w:val="20"/>
          <w:szCs w:val="20"/>
          <w:lang w:val="en-US"/>
        </w:rPr>
        <w:t>ru</w:t>
      </w:r>
      <w:proofErr w:type="spellEnd"/>
    </w:p>
    <w:p w:rsidR="005260DA" w:rsidRPr="00E137AF" w:rsidRDefault="005260DA" w:rsidP="005260DA">
      <w:pPr>
        <w:spacing w:before="0" w:beforeAutospacing="0" w:after="0" w:afterAutospacing="0"/>
        <w:ind w:firstLine="709"/>
        <w:rPr>
          <w:sz w:val="20"/>
          <w:szCs w:val="20"/>
        </w:rPr>
      </w:pPr>
      <w:r w:rsidRPr="00E137AF">
        <w:rPr>
          <w:sz w:val="20"/>
          <w:szCs w:val="20"/>
        </w:rPr>
        <w:t xml:space="preserve">Электронно-библиотечная система </w:t>
      </w:r>
      <w:proofErr w:type="spellStart"/>
      <w:r w:rsidRPr="00E137AF">
        <w:rPr>
          <w:sz w:val="20"/>
          <w:szCs w:val="20"/>
          <w:lang w:val="en-US"/>
        </w:rPr>
        <w:t>IPRbooks</w:t>
      </w:r>
      <w:proofErr w:type="spellEnd"/>
      <w:r w:rsidRPr="00E137AF">
        <w:rPr>
          <w:sz w:val="20"/>
          <w:szCs w:val="20"/>
        </w:rPr>
        <w:t xml:space="preserve"> (ЭБС </w:t>
      </w:r>
      <w:proofErr w:type="spellStart"/>
      <w:r w:rsidRPr="00E137AF">
        <w:rPr>
          <w:sz w:val="20"/>
          <w:szCs w:val="20"/>
          <w:lang w:val="en-US"/>
        </w:rPr>
        <w:t>IPRbooks</w:t>
      </w:r>
      <w:proofErr w:type="spellEnd"/>
      <w:r w:rsidRPr="00E137AF">
        <w:rPr>
          <w:sz w:val="20"/>
          <w:szCs w:val="20"/>
        </w:rPr>
        <w:t xml:space="preserve">) – электронная библиотека по всем отраслям знаний </w:t>
      </w:r>
      <w:r w:rsidRPr="00E137AF">
        <w:rPr>
          <w:sz w:val="20"/>
          <w:szCs w:val="20"/>
          <w:lang w:val="en-US"/>
        </w:rPr>
        <w:t>http</w:t>
      </w:r>
      <w:r w:rsidRPr="00E137AF">
        <w:rPr>
          <w:sz w:val="20"/>
          <w:szCs w:val="20"/>
        </w:rPr>
        <w:t>://</w:t>
      </w:r>
      <w:r w:rsidRPr="00E137AF">
        <w:rPr>
          <w:sz w:val="20"/>
          <w:szCs w:val="20"/>
          <w:lang w:val="en-US"/>
        </w:rPr>
        <w:t>www</w:t>
      </w:r>
      <w:r w:rsidRPr="00E137AF">
        <w:rPr>
          <w:sz w:val="20"/>
          <w:szCs w:val="20"/>
        </w:rPr>
        <w:t>.</w:t>
      </w:r>
      <w:proofErr w:type="spellStart"/>
      <w:r w:rsidRPr="00E137AF">
        <w:rPr>
          <w:sz w:val="20"/>
          <w:szCs w:val="20"/>
          <w:lang w:val="en-US"/>
        </w:rPr>
        <w:t>iprbookshop</w:t>
      </w:r>
      <w:proofErr w:type="spellEnd"/>
      <w:r w:rsidRPr="00E137AF">
        <w:rPr>
          <w:sz w:val="20"/>
          <w:szCs w:val="20"/>
        </w:rPr>
        <w:t>.</w:t>
      </w:r>
      <w:proofErr w:type="spellStart"/>
      <w:r w:rsidRPr="00E137AF">
        <w:rPr>
          <w:sz w:val="20"/>
          <w:szCs w:val="20"/>
          <w:lang w:val="en-US"/>
        </w:rPr>
        <w:t>ru</w:t>
      </w:r>
      <w:proofErr w:type="spellEnd"/>
    </w:p>
    <w:p w:rsidR="00BC7940" w:rsidRPr="00D52134" w:rsidRDefault="00BC7940" w:rsidP="00BC79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C7940" w:rsidRPr="0048691E" w:rsidRDefault="00BC7940" w:rsidP="00BC794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C7940" w:rsidRPr="00D52134" w:rsidRDefault="00BC7940" w:rsidP="00BC794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5260DA" w:rsidRDefault="00841522" w:rsidP="005260DA"/>
    <w:sectPr w:rsidR="00841522" w:rsidRPr="005260D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E504FE5"/>
    <w:multiLevelType w:val="multilevel"/>
    <w:tmpl w:val="0E504FE5"/>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079282C"/>
    <w:multiLevelType w:val="multilevel"/>
    <w:tmpl w:val="1079282C"/>
    <w:lvl w:ilvl="0">
      <w:start w:val="1"/>
      <w:numFmt w:val="decimal"/>
      <w:lvlText w:val="%1."/>
      <w:lvlJc w:val="left"/>
      <w:pPr>
        <w:ind w:left="1020" w:hanging="360"/>
      </w:pPr>
      <w:rPr>
        <w:rFonts w:cs="Times New Roman" w:hint="default"/>
      </w:rPr>
    </w:lvl>
    <w:lvl w:ilvl="1">
      <w:start w:val="1"/>
      <w:numFmt w:val="lowerLetter"/>
      <w:lvlText w:val="%2."/>
      <w:lvlJc w:val="left"/>
      <w:pPr>
        <w:ind w:left="1740" w:hanging="360"/>
      </w:pPr>
      <w:rPr>
        <w:rFonts w:cs="Times New Roman"/>
      </w:rPr>
    </w:lvl>
    <w:lvl w:ilvl="2">
      <w:start w:val="1"/>
      <w:numFmt w:val="lowerRoman"/>
      <w:lvlText w:val="%3."/>
      <w:lvlJc w:val="right"/>
      <w:pPr>
        <w:ind w:left="2460" w:hanging="180"/>
      </w:pPr>
      <w:rPr>
        <w:rFonts w:cs="Times New Roman"/>
      </w:rPr>
    </w:lvl>
    <w:lvl w:ilvl="3">
      <w:start w:val="1"/>
      <w:numFmt w:val="decimal"/>
      <w:lvlText w:val="%4."/>
      <w:lvlJc w:val="left"/>
      <w:pPr>
        <w:ind w:left="3180" w:hanging="360"/>
      </w:pPr>
      <w:rPr>
        <w:rFonts w:cs="Times New Roman"/>
      </w:rPr>
    </w:lvl>
    <w:lvl w:ilvl="4">
      <w:start w:val="1"/>
      <w:numFmt w:val="lowerLetter"/>
      <w:lvlText w:val="%5."/>
      <w:lvlJc w:val="left"/>
      <w:pPr>
        <w:ind w:left="3900" w:hanging="360"/>
      </w:pPr>
      <w:rPr>
        <w:rFonts w:cs="Times New Roman"/>
      </w:rPr>
    </w:lvl>
    <w:lvl w:ilvl="5">
      <w:start w:val="1"/>
      <w:numFmt w:val="lowerRoman"/>
      <w:lvlText w:val="%6."/>
      <w:lvlJc w:val="right"/>
      <w:pPr>
        <w:ind w:left="4620" w:hanging="180"/>
      </w:pPr>
      <w:rPr>
        <w:rFonts w:cs="Times New Roman"/>
      </w:rPr>
    </w:lvl>
    <w:lvl w:ilvl="6">
      <w:start w:val="1"/>
      <w:numFmt w:val="decimal"/>
      <w:lvlText w:val="%7."/>
      <w:lvlJc w:val="left"/>
      <w:pPr>
        <w:ind w:left="5340" w:hanging="360"/>
      </w:pPr>
      <w:rPr>
        <w:rFonts w:cs="Times New Roman"/>
      </w:rPr>
    </w:lvl>
    <w:lvl w:ilvl="7">
      <w:start w:val="1"/>
      <w:numFmt w:val="lowerLetter"/>
      <w:lvlText w:val="%8."/>
      <w:lvlJc w:val="left"/>
      <w:pPr>
        <w:ind w:left="6060" w:hanging="360"/>
      </w:pPr>
      <w:rPr>
        <w:rFonts w:cs="Times New Roman"/>
      </w:rPr>
    </w:lvl>
    <w:lvl w:ilvl="8">
      <w:start w:val="1"/>
      <w:numFmt w:val="lowerRoman"/>
      <w:lvlText w:val="%9."/>
      <w:lvlJc w:val="right"/>
      <w:pPr>
        <w:ind w:left="67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15D5FCC"/>
    <w:multiLevelType w:val="multilevel"/>
    <w:tmpl w:val="115D5FCC"/>
    <w:lvl w:ilvl="0">
      <w:start w:val="1"/>
      <w:numFmt w:val="decimal"/>
      <w:lvlText w:val="%1."/>
      <w:lvlJc w:val="left"/>
      <w:pPr>
        <w:tabs>
          <w:tab w:val="num" w:pos="1020"/>
        </w:tabs>
        <w:ind w:left="1020" w:hanging="360"/>
      </w:pPr>
      <w:rPr>
        <w:rFonts w:cs="Times New Roman"/>
      </w:rPr>
    </w:lvl>
    <w:lvl w:ilvl="1">
      <w:start w:val="1"/>
      <w:numFmt w:val="lowerLetter"/>
      <w:lvlText w:val="%2."/>
      <w:lvlJc w:val="left"/>
      <w:pPr>
        <w:tabs>
          <w:tab w:val="num" w:pos="1740"/>
        </w:tabs>
        <w:ind w:left="1740" w:hanging="360"/>
      </w:pPr>
      <w:rPr>
        <w:rFonts w:cs="Times New Roman"/>
      </w:rPr>
    </w:lvl>
    <w:lvl w:ilvl="2">
      <w:start w:val="1"/>
      <w:numFmt w:val="lowerRoman"/>
      <w:lvlText w:val="%3."/>
      <w:lvlJc w:val="right"/>
      <w:pPr>
        <w:tabs>
          <w:tab w:val="num" w:pos="2460"/>
        </w:tabs>
        <w:ind w:left="2460" w:hanging="180"/>
      </w:pPr>
      <w:rPr>
        <w:rFonts w:cs="Times New Roman"/>
      </w:rPr>
    </w:lvl>
    <w:lvl w:ilvl="3">
      <w:start w:val="1"/>
      <w:numFmt w:val="decimal"/>
      <w:lvlText w:val="%4."/>
      <w:lvlJc w:val="left"/>
      <w:pPr>
        <w:tabs>
          <w:tab w:val="num" w:pos="3180"/>
        </w:tabs>
        <w:ind w:left="3180" w:hanging="360"/>
      </w:pPr>
      <w:rPr>
        <w:rFonts w:cs="Times New Roman"/>
      </w:rPr>
    </w:lvl>
    <w:lvl w:ilvl="4">
      <w:start w:val="1"/>
      <w:numFmt w:val="lowerLetter"/>
      <w:lvlText w:val="%5."/>
      <w:lvlJc w:val="left"/>
      <w:pPr>
        <w:tabs>
          <w:tab w:val="num" w:pos="3900"/>
        </w:tabs>
        <w:ind w:left="3900" w:hanging="360"/>
      </w:pPr>
      <w:rPr>
        <w:rFonts w:cs="Times New Roman"/>
      </w:rPr>
    </w:lvl>
    <w:lvl w:ilvl="5">
      <w:start w:val="1"/>
      <w:numFmt w:val="lowerRoman"/>
      <w:lvlText w:val="%6."/>
      <w:lvlJc w:val="right"/>
      <w:pPr>
        <w:tabs>
          <w:tab w:val="num" w:pos="4620"/>
        </w:tabs>
        <w:ind w:left="4620" w:hanging="180"/>
      </w:pPr>
      <w:rPr>
        <w:rFonts w:cs="Times New Roman"/>
      </w:rPr>
    </w:lvl>
    <w:lvl w:ilvl="6">
      <w:start w:val="1"/>
      <w:numFmt w:val="decimal"/>
      <w:lvlText w:val="%7."/>
      <w:lvlJc w:val="left"/>
      <w:pPr>
        <w:tabs>
          <w:tab w:val="num" w:pos="5340"/>
        </w:tabs>
        <w:ind w:left="5340" w:hanging="360"/>
      </w:pPr>
      <w:rPr>
        <w:rFonts w:cs="Times New Roman"/>
      </w:rPr>
    </w:lvl>
    <w:lvl w:ilvl="7">
      <w:start w:val="1"/>
      <w:numFmt w:val="lowerLetter"/>
      <w:lvlText w:val="%8."/>
      <w:lvlJc w:val="left"/>
      <w:pPr>
        <w:tabs>
          <w:tab w:val="num" w:pos="6060"/>
        </w:tabs>
        <w:ind w:left="6060" w:hanging="360"/>
      </w:pPr>
      <w:rPr>
        <w:rFonts w:cs="Times New Roman"/>
      </w:rPr>
    </w:lvl>
    <w:lvl w:ilvl="8">
      <w:start w:val="1"/>
      <w:numFmt w:val="lowerRoman"/>
      <w:lvlText w:val="%9."/>
      <w:lvlJc w:val="right"/>
      <w:pPr>
        <w:tabs>
          <w:tab w:val="num" w:pos="6780"/>
        </w:tabs>
        <w:ind w:left="6780" w:hanging="180"/>
      </w:pPr>
      <w:rPr>
        <w:rFonts w:cs="Times New Roman"/>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1D0088"/>
    <w:multiLevelType w:val="multilevel"/>
    <w:tmpl w:val="161D00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7CC1A55"/>
    <w:multiLevelType w:val="multilevel"/>
    <w:tmpl w:val="17CC1A55"/>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4B69F7"/>
    <w:multiLevelType w:val="multilevel"/>
    <w:tmpl w:val="294B69F7"/>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AF95B59"/>
    <w:multiLevelType w:val="multilevel"/>
    <w:tmpl w:val="2AF95B59"/>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662D1E"/>
    <w:multiLevelType w:val="hybridMultilevel"/>
    <w:tmpl w:val="B4C8F086"/>
    <w:lvl w:ilvl="0" w:tplc="FB36CF6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C3D1FAA"/>
    <w:multiLevelType w:val="multilevel"/>
    <w:tmpl w:val="3C3D1FA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4210D"/>
    <w:multiLevelType w:val="hybridMultilevel"/>
    <w:tmpl w:val="81A61A7E"/>
    <w:lvl w:ilvl="0" w:tplc="9888394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A462354"/>
    <w:multiLevelType w:val="hybridMultilevel"/>
    <w:tmpl w:val="713EBC1E"/>
    <w:lvl w:ilvl="0" w:tplc="700ACCAA">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ED62047"/>
    <w:multiLevelType w:val="hybridMultilevel"/>
    <w:tmpl w:val="64C40A26"/>
    <w:lvl w:ilvl="0" w:tplc="AB94DAC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51F02027"/>
    <w:multiLevelType w:val="multilevel"/>
    <w:tmpl w:val="51F02027"/>
    <w:lvl w:ilvl="0">
      <w:start w:val="1"/>
      <w:numFmt w:val="decimal"/>
      <w:lvlText w:val="%1."/>
      <w:lvlJc w:val="left"/>
      <w:pPr>
        <w:ind w:left="10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44B04DF"/>
    <w:multiLevelType w:val="multilevel"/>
    <w:tmpl w:val="544B04DF"/>
    <w:lvl w:ilvl="0">
      <w:start w:val="1"/>
      <w:numFmt w:val="decimal"/>
      <w:lvlText w:val="%1."/>
      <w:lvlJc w:val="left"/>
      <w:pPr>
        <w:tabs>
          <w:tab w:val="num" w:pos="720"/>
        </w:tabs>
        <w:ind w:left="720" w:hanging="360"/>
      </w:pPr>
      <w:rPr>
        <w:rFonts w:cs="Times New Roman" w:hint="default"/>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7E06A67"/>
    <w:multiLevelType w:val="multilevel"/>
    <w:tmpl w:val="57E06A67"/>
    <w:lvl w:ilvl="0">
      <w:start w:val="1"/>
      <w:numFmt w:val="decimal"/>
      <w:lvlText w:val="%1."/>
      <w:lvlJc w:val="left"/>
      <w:pPr>
        <w:ind w:left="10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AC1E78"/>
    <w:multiLevelType w:val="multilevel"/>
    <w:tmpl w:val="5BAC1E7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61BC3C64"/>
    <w:multiLevelType w:val="multilevel"/>
    <w:tmpl w:val="61BC3C64"/>
    <w:lvl w:ilvl="0">
      <w:start w:val="1"/>
      <w:numFmt w:val="decimal"/>
      <w:lvlText w:val="%1."/>
      <w:lvlJc w:val="left"/>
      <w:pPr>
        <w:tabs>
          <w:tab w:val="num" w:pos="1174"/>
        </w:tabs>
        <w:ind w:left="1174" w:hanging="360"/>
      </w:pPr>
      <w:rPr>
        <w:rFonts w:cs="Times New Roman"/>
        <w:b w:val="0"/>
      </w:rPr>
    </w:lvl>
    <w:lvl w:ilvl="1">
      <w:start w:val="1"/>
      <w:numFmt w:val="lowerLetter"/>
      <w:lvlText w:val="%2."/>
      <w:lvlJc w:val="left"/>
      <w:pPr>
        <w:tabs>
          <w:tab w:val="num" w:pos="1894"/>
        </w:tabs>
        <w:ind w:left="1894" w:hanging="360"/>
      </w:pPr>
      <w:rPr>
        <w:rFonts w:cs="Times New Roman"/>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6F45AF0"/>
    <w:multiLevelType w:val="multilevel"/>
    <w:tmpl w:val="66F45AF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6C2D02"/>
    <w:multiLevelType w:val="hybridMultilevel"/>
    <w:tmpl w:val="D7B827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5451DFC"/>
    <w:multiLevelType w:val="hybridMultilevel"/>
    <w:tmpl w:val="15C0EA96"/>
    <w:lvl w:ilvl="0" w:tplc="2E82B7A4">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15:restartNumberingAfterBreak="0">
    <w:nsid w:val="756F04F3"/>
    <w:multiLevelType w:val="multilevel"/>
    <w:tmpl w:val="756F04F3"/>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80" w15:restartNumberingAfterBreak="0">
    <w:nsid w:val="7BB362C7"/>
    <w:multiLevelType w:val="hybridMultilevel"/>
    <w:tmpl w:val="2B02746A"/>
    <w:lvl w:ilvl="0" w:tplc="763C676E">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4"/>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0"/>
  </w:num>
  <w:num w:numId="16">
    <w:abstractNumId w:val="65"/>
  </w:num>
  <w:num w:numId="17">
    <w:abstractNumId w:val="38"/>
  </w:num>
  <w:num w:numId="18">
    <w:abstractNumId w:val="68"/>
  </w:num>
  <w:num w:numId="19">
    <w:abstractNumId w:val="75"/>
  </w:num>
  <w:num w:numId="20">
    <w:abstractNumId w:val="70"/>
  </w:num>
  <w:num w:numId="21">
    <w:abstractNumId w:val="9"/>
  </w:num>
  <w:num w:numId="22">
    <w:abstractNumId w:val="11"/>
  </w:num>
  <w:num w:numId="23">
    <w:abstractNumId w:val="17"/>
  </w:num>
  <w:num w:numId="24">
    <w:abstractNumId w:val="20"/>
  </w:num>
  <w:num w:numId="25">
    <w:abstractNumId w:val="25"/>
  </w:num>
  <w:num w:numId="26">
    <w:abstractNumId w:val="27"/>
  </w:num>
  <w:num w:numId="27">
    <w:abstractNumId w:val="35"/>
  </w:num>
  <w:num w:numId="28">
    <w:abstractNumId w:val="43"/>
  </w:num>
  <w:num w:numId="29">
    <w:abstractNumId w:val="44"/>
  </w:num>
  <w:num w:numId="30">
    <w:abstractNumId w:val="50"/>
  </w:num>
  <w:num w:numId="31">
    <w:abstractNumId w:val="51"/>
  </w:num>
  <w:num w:numId="32">
    <w:abstractNumId w:val="61"/>
  </w:num>
  <w:num w:numId="33">
    <w:abstractNumId w:val="64"/>
  </w:num>
  <w:num w:numId="34">
    <w:abstractNumId w:val="72"/>
  </w:num>
  <w:num w:numId="35">
    <w:abstractNumId w:val="76"/>
  </w:num>
  <w:num w:numId="36">
    <w:abstractNumId w:val="82"/>
  </w:num>
  <w:num w:numId="37">
    <w:abstractNumId w:val="83"/>
  </w:num>
  <w:num w:numId="38">
    <w:abstractNumId w:val="60"/>
  </w:num>
  <w:num w:numId="39">
    <w:abstractNumId w:val="49"/>
  </w:num>
  <w:num w:numId="40">
    <w:abstractNumId w:val="10"/>
  </w:num>
  <w:num w:numId="41">
    <w:abstractNumId w:val="8"/>
  </w:num>
  <w:num w:numId="42">
    <w:abstractNumId w:val="46"/>
  </w:num>
  <w:num w:numId="43">
    <w:abstractNumId w:val="36"/>
  </w:num>
  <w:num w:numId="44">
    <w:abstractNumId w:val="47"/>
  </w:num>
  <w:num w:numId="45">
    <w:abstractNumId w:val="42"/>
  </w:num>
  <w:num w:numId="46">
    <w:abstractNumId w:val="12"/>
  </w:num>
  <w:num w:numId="47">
    <w:abstractNumId w:val="28"/>
  </w:num>
  <w:num w:numId="48">
    <w:abstractNumId w:val="52"/>
  </w:num>
  <w:num w:numId="49">
    <w:abstractNumId w:val="15"/>
  </w:num>
  <w:num w:numId="50">
    <w:abstractNumId w:val="41"/>
  </w:num>
  <w:num w:numId="51">
    <w:abstractNumId w:val="39"/>
  </w:num>
  <w:num w:numId="52">
    <w:abstractNumId w:val="31"/>
  </w:num>
  <w:num w:numId="53">
    <w:abstractNumId w:val="32"/>
  </w:num>
  <w:num w:numId="54">
    <w:abstractNumId w:val="29"/>
  </w:num>
  <w:num w:numId="55">
    <w:abstractNumId w:val="53"/>
  </w:num>
  <w:num w:numId="56">
    <w:abstractNumId w:val="40"/>
  </w:num>
  <w:num w:numId="57">
    <w:abstractNumId w:val="6"/>
  </w:num>
  <w:num w:numId="58">
    <w:abstractNumId w:val="19"/>
  </w:num>
  <w:num w:numId="59">
    <w:abstractNumId w:val="22"/>
  </w:num>
  <w:num w:numId="60">
    <w:abstractNumId w:val="24"/>
  </w:num>
  <w:num w:numId="61">
    <w:abstractNumId w:val="54"/>
  </w:num>
  <w:num w:numId="62">
    <w:abstractNumId w:val="67"/>
  </w:num>
  <w:num w:numId="63">
    <w:abstractNumId w:val="81"/>
  </w:num>
  <w:num w:numId="64">
    <w:abstractNumId w:val="21"/>
  </w:num>
  <w:num w:numId="65">
    <w:abstractNumId w:val="13"/>
  </w:num>
  <w:num w:numId="66">
    <w:abstractNumId w:val="59"/>
  </w:num>
  <w:num w:numId="67">
    <w:abstractNumId w:val="34"/>
  </w:num>
  <w:num w:numId="68">
    <w:abstractNumId w:val="62"/>
  </w:num>
  <w:num w:numId="69">
    <w:abstractNumId w:val="14"/>
  </w:num>
  <w:num w:numId="70">
    <w:abstractNumId w:val="58"/>
  </w:num>
  <w:num w:numId="71">
    <w:abstractNumId w:val="45"/>
  </w:num>
  <w:num w:numId="72">
    <w:abstractNumId w:val="16"/>
  </w:num>
  <w:num w:numId="73">
    <w:abstractNumId w:val="79"/>
  </w:num>
  <w:num w:numId="74">
    <w:abstractNumId w:val="69"/>
  </w:num>
  <w:num w:numId="75">
    <w:abstractNumId w:val="33"/>
  </w:num>
  <w:num w:numId="76">
    <w:abstractNumId w:val="66"/>
  </w:num>
  <w:num w:numId="77">
    <w:abstractNumId w:val="63"/>
  </w:num>
  <w:num w:numId="78">
    <w:abstractNumId w:val="23"/>
  </w:num>
  <w:num w:numId="79">
    <w:abstractNumId w:val="55"/>
  </w:num>
  <w:num w:numId="80">
    <w:abstractNumId w:val="37"/>
  </w:num>
  <w:num w:numId="81">
    <w:abstractNumId w:val="57"/>
  </w:num>
  <w:num w:numId="82">
    <w:abstractNumId w:val="80"/>
  </w:num>
  <w:num w:numId="83">
    <w:abstractNumId w:val="48"/>
  </w:num>
  <w:num w:numId="84">
    <w:abstractNumId w:val="78"/>
  </w:num>
  <w:num w:numId="85">
    <w:abstractNumId w:val="7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31A1"/>
    <w:rsid w:val="0006036A"/>
    <w:rsid w:val="00077FC3"/>
    <w:rsid w:val="000936CF"/>
    <w:rsid w:val="000C2B23"/>
    <w:rsid w:val="001E775D"/>
    <w:rsid w:val="001F5317"/>
    <w:rsid w:val="0022239C"/>
    <w:rsid w:val="0023764E"/>
    <w:rsid w:val="002466FE"/>
    <w:rsid w:val="00265242"/>
    <w:rsid w:val="00274B45"/>
    <w:rsid w:val="002908BA"/>
    <w:rsid w:val="002D6307"/>
    <w:rsid w:val="004213BE"/>
    <w:rsid w:val="0043448A"/>
    <w:rsid w:val="00435998"/>
    <w:rsid w:val="004B7EDF"/>
    <w:rsid w:val="004C5D7C"/>
    <w:rsid w:val="005101C0"/>
    <w:rsid w:val="005260DA"/>
    <w:rsid w:val="0069656D"/>
    <w:rsid w:val="006A3576"/>
    <w:rsid w:val="00702859"/>
    <w:rsid w:val="007D1043"/>
    <w:rsid w:val="007F1255"/>
    <w:rsid w:val="00841522"/>
    <w:rsid w:val="00851BE6"/>
    <w:rsid w:val="0086375B"/>
    <w:rsid w:val="008C5BB4"/>
    <w:rsid w:val="00970959"/>
    <w:rsid w:val="00986055"/>
    <w:rsid w:val="00A37989"/>
    <w:rsid w:val="00A54B44"/>
    <w:rsid w:val="00A76440"/>
    <w:rsid w:val="00AC0C0D"/>
    <w:rsid w:val="00B83EF2"/>
    <w:rsid w:val="00BC7940"/>
    <w:rsid w:val="00CA0FD4"/>
    <w:rsid w:val="00CA6F83"/>
    <w:rsid w:val="00CB6A3E"/>
    <w:rsid w:val="00D51574"/>
    <w:rsid w:val="00E41A4E"/>
    <w:rsid w:val="00E70D4B"/>
    <w:rsid w:val="00E771D6"/>
    <w:rsid w:val="00F231D8"/>
    <w:rsid w:val="00F96ED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E0354"/>
  <w15:docId w15:val="{6FDD7291-70BE-407D-951C-AB77FACA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73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RZR&amp;n=301443&amp;dst=913&amp;fld=134" TargetMode="External"/><Relationship Id="rId13" Type="http://schemas.openxmlformats.org/officeDocument/2006/relationships/hyperlink" Target="http://www.iprbookshop.ru/75223"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login.consultant.ru/link/?req=doc&amp;base=RZR&amp;n=301443&amp;dst=901&amp;fld=134" TargetMode="External"/><Relationship Id="rId12" Type="http://schemas.openxmlformats.org/officeDocument/2006/relationships/hyperlink" Target="http://login.consultant.ru/link/?req=doc&amp;base=RZR&amp;n=301443&amp;dst=2013&amp;fld=134"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ogin.consultant.ru/link/?req=doc&amp;base=RZR&amp;n=301443&amp;dst=422&amp;fld=134" TargetMode="External"/><Relationship Id="rId11" Type="http://schemas.openxmlformats.org/officeDocument/2006/relationships/hyperlink" Target="http://login.consultant.ru/link/?req=doc&amp;base=RZR&amp;n=301443&amp;dst=2009&amp;fld=134"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login.consultant.ru/link/?req=doc&amp;base=RZR&amp;n=301443&amp;dst=1028&amp;fld=13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ogin.consultant.ru/link/?req=doc&amp;base=RZR&amp;n=301443&amp;dst=958&amp;fld=134"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7806</Words>
  <Characters>44499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2022-01-31T14:54:00Z</cp:lastPrinted>
  <dcterms:created xsi:type="dcterms:W3CDTF">2023-04-21T07:17:00Z</dcterms:created>
  <dcterms:modified xsi:type="dcterms:W3CDTF">2023-04-24T14:11:00Z</dcterms:modified>
</cp:coreProperties>
</file>